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39FEE" w14:textId="1B83F3FF" w:rsidR="006836AF" w:rsidRDefault="006836AF" w:rsidP="006836AF">
      <w:pPr>
        <w:pStyle w:val="Default"/>
        <w:jc w:val="right"/>
        <w:rPr>
          <w:rFonts w:ascii="Tahoma" w:hAnsi="Tahoma" w:cs="Tahoma"/>
          <w:bCs/>
          <w:sz w:val="20"/>
          <w:szCs w:val="20"/>
        </w:rPr>
      </w:pPr>
      <w:r w:rsidRPr="000E038F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842974B" wp14:editId="2EB6680D">
            <wp:simplePos x="0" y="0"/>
            <wp:positionH relativeFrom="column">
              <wp:posOffset>2447925</wp:posOffset>
            </wp:positionH>
            <wp:positionV relativeFrom="paragraph">
              <wp:posOffset>-620395</wp:posOffset>
            </wp:positionV>
            <wp:extent cx="1113512" cy="1162050"/>
            <wp:effectExtent l="0" t="0" r="0" b="0"/>
            <wp:wrapNone/>
            <wp:docPr id="1" name="Obraz 1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512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BD">
        <w:rPr>
          <w:rFonts w:ascii="Tahoma" w:hAnsi="Tahoma" w:cs="Tahoma"/>
          <w:bCs/>
          <w:sz w:val="20"/>
          <w:szCs w:val="20"/>
        </w:rPr>
        <w:t>Kraków, dnia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4D44BD">
        <w:rPr>
          <w:rFonts w:ascii="Tahoma" w:hAnsi="Tahoma" w:cs="Tahoma"/>
          <w:bCs/>
          <w:sz w:val="20"/>
          <w:szCs w:val="20"/>
        </w:rPr>
        <w:t>11</w:t>
      </w:r>
      <w:r w:rsidRPr="007B45BD"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Cs/>
          <w:sz w:val="20"/>
          <w:szCs w:val="20"/>
        </w:rPr>
        <w:t>09</w:t>
      </w:r>
      <w:r w:rsidRPr="007B45BD">
        <w:rPr>
          <w:rFonts w:ascii="Tahoma" w:hAnsi="Tahoma" w:cs="Tahoma"/>
          <w:bCs/>
          <w:sz w:val="20"/>
          <w:szCs w:val="20"/>
        </w:rPr>
        <w:t>.20</w:t>
      </w:r>
      <w:r>
        <w:rPr>
          <w:rFonts w:ascii="Tahoma" w:hAnsi="Tahoma" w:cs="Tahoma"/>
          <w:bCs/>
          <w:sz w:val="20"/>
          <w:szCs w:val="20"/>
        </w:rPr>
        <w:t>20</w:t>
      </w:r>
      <w:r w:rsidRPr="007B45BD">
        <w:rPr>
          <w:rFonts w:ascii="Tahoma" w:hAnsi="Tahoma" w:cs="Tahoma"/>
          <w:bCs/>
          <w:sz w:val="20"/>
          <w:szCs w:val="20"/>
        </w:rPr>
        <w:t xml:space="preserve"> r.</w:t>
      </w:r>
    </w:p>
    <w:p w14:paraId="625B572F" w14:textId="22B903D7" w:rsidR="006836AF" w:rsidRDefault="006836AF" w:rsidP="006836AF">
      <w:pPr>
        <w:pStyle w:val="Default"/>
        <w:ind w:left="284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WK-I.2370.14.</w:t>
      </w:r>
      <w:r w:rsidR="004D44BD">
        <w:rPr>
          <w:rFonts w:ascii="Tahoma" w:hAnsi="Tahoma" w:cs="Tahoma"/>
          <w:bCs/>
          <w:sz w:val="20"/>
          <w:szCs w:val="20"/>
        </w:rPr>
        <w:t>7</w:t>
      </w:r>
      <w:bookmarkStart w:id="0" w:name="_GoBack"/>
      <w:bookmarkEnd w:id="0"/>
      <w:r>
        <w:rPr>
          <w:rFonts w:ascii="Tahoma" w:hAnsi="Tahoma" w:cs="Tahoma"/>
          <w:bCs/>
          <w:sz w:val="20"/>
          <w:szCs w:val="20"/>
        </w:rPr>
        <w:t>.2020</w:t>
      </w:r>
    </w:p>
    <w:p w14:paraId="652C8B3A" w14:textId="77777777" w:rsidR="006836AF" w:rsidRDefault="006836AF" w:rsidP="006836AF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78E61226" w14:textId="77777777" w:rsidR="006836AF" w:rsidRDefault="006836AF" w:rsidP="006836AF">
      <w:pPr>
        <w:pStyle w:val="Default"/>
        <w:rPr>
          <w:rFonts w:ascii="Tahoma" w:hAnsi="Tahoma" w:cs="Tahoma"/>
          <w:bCs/>
          <w:sz w:val="20"/>
          <w:szCs w:val="20"/>
        </w:rPr>
      </w:pPr>
    </w:p>
    <w:p w14:paraId="2D533318" w14:textId="77777777" w:rsidR="006836AF" w:rsidRDefault="006836AF" w:rsidP="006836AF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</w:p>
    <w:p w14:paraId="6BDBD9C9" w14:textId="77777777" w:rsidR="006836AF" w:rsidRDefault="006836AF" w:rsidP="006836AF">
      <w:pPr>
        <w:pStyle w:val="Default"/>
        <w:jc w:val="center"/>
        <w:rPr>
          <w:rFonts w:ascii="Tahoma" w:hAnsi="Tahoma" w:cs="Tahoma"/>
          <w:b/>
          <w:bCs/>
          <w:sz w:val="28"/>
          <w:szCs w:val="20"/>
        </w:rPr>
      </w:pPr>
      <w:r w:rsidRPr="00E34867">
        <w:rPr>
          <w:rFonts w:ascii="Tahoma" w:hAnsi="Tahoma" w:cs="Tahoma"/>
          <w:b/>
          <w:bCs/>
          <w:sz w:val="28"/>
          <w:szCs w:val="20"/>
        </w:rPr>
        <w:t>Ogłoszenie o zamówieniu</w:t>
      </w:r>
    </w:p>
    <w:p w14:paraId="6C3EEB74" w14:textId="2451AA5B" w:rsidR="006836AF" w:rsidRPr="00A06297" w:rsidRDefault="006836AF" w:rsidP="006836AF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- STRONA INTERNETOWA -</w:t>
      </w:r>
    </w:p>
    <w:p w14:paraId="44DBAFA9" w14:textId="77777777" w:rsidR="006836AF" w:rsidRDefault="006836AF" w:rsidP="006836AF">
      <w:pPr>
        <w:pStyle w:val="Default"/>
        <w:jc w:val="center"/>
        <w:rPr>
          <w:rFonts w:ascii="Tahoma" w:hAnsi="Tahoma" w:cs="Tahoma"/>
          <w:bCs/>
          <w:sz w:val="16"/>
        </w:rPr>
      </w:pPr>
    </w:p>
    <w:p w14:paraId="3AEEBD3D" w14:textId="77777777" w:rsidR="006836AF" w:rsidRPr="00690584" w:rsidRDefault="006836AF" w:rsidP="006836AF">
      <w:pPr>
        <w:pStyle w:val="Default"/>
        <w:jc w:val="center"/>
        <w:rPr>
          <w:rFonts w:ascii="Tahoma" w:hAnsi="Tahoma" w:cs="Tahoma"/>
          <w:bCs/>
          <w:sz w:val="16"/>
        </w:rPr>
      </w:pPr>
    </w:p>
    <w:p w14:paraId="73DE94A4" w14:textId="77777777" w:rsidR="006836AF" w:rsidRDefault="006836AF" w:rsidP="006836AF">
      <w:pPr>
        <w:pStyle w:val="Default"/>
        <w:jc w:val="center"/>
        <w:rPr>
          <w:rFonts w:ascii="Tahoma" w:hAnsi="Tahoma" w:cs="Tahoma"/>
          <w:i/>
          <w:sz w:val="18"/>
          <w:szCs w:val="18"/>
        </w:rPr>
      </w:pPr>
      <w:r w:rsidRPr="0018715D">
        <w:rPr>
          <w:rFonts w:ascii="Tahoma" w:hAnsi="Tahoma" w:cs="Tahoma"/>
          <w:bCs/>
          <w:i/>
          <w:sz w:val="18"/>
          <w:szCs w:val="18"/>
        </w:rPr>
        <w:t>„</w:t>
      </w:r>
      <w:r w:rsidRPr="0018715D">
        <w:rPr>
          <w:rFonts w:ascii="Tahoma" w:hAnsi="Tahoma" w:cs="Tahoma"/>
          <w:i/>
          <w:sz w:val="18"/>
          <w:szCs w:val="18"/>
        </w:rPr>
        <w:t>Dostawa oleju opałowego dla Szkoły Aspirantów Państw</w:t>
      </w:r>
      <w:r>
        <w:rPr>
          <w:rFonts w:ascii="Tahoma" w:hAnsi="Tahoma" w:cs="Tahoma"/>
          <w:i/>
          <w:sz w:val="18"/>
          <w:szCs w:val="18"/>
        </w:rPr>
        <w:t>owej Straży Pożarnej w Krakowie</w:t>
      </w:r>
    </w:p>
    <w:p w14:paraId="3CF93C5B" w14:textId="77777777" w:rsidR="006836AF" w:rsidRPr="0018715D" w:rsidRDefault="006836AF" w:rsidP="006836AF">
      <w:pPr>
        <w:pStyle w:val="Default"/>
        <w:jc w:val="center"/>
        <w:rPr>
          <w:rFonts w:ascii="Tahoma" w:hAnsi="Tahoma" w:cs="Tahoma"/>
          <w:bCs/>
          <w:i/>
          <w:sz w:val="18"/>
          <w:szCs w:val="18"/>
        </w:rPr>
      </w:pPr>
      <w:r w:rsidRPr="0018715D">
        <w:rPr>
          <w:rFonts w:ascii="Tahoma" w:hAnsi="Tahoma" w:cs="Tahoma"/>
          <w:i/>
          <w:sz w:val="18"/>
          <w:szCs w:val="18"/>
        </w:rPr>
        <w:t>- Wydział Szkolenia Specjalistycznych Grup Ratowniczych w Nowym Sączu</w:t>
      </w:r>
      <w:r w:rsidRPr="0018715D">
        <w:rPr>
          <w:rFonts w:ascii="Tahoma" w:hAnsi="Tahoma" w:cs="Tahoma"/>
          <w:bCs/>
          <w:i/>
          <w:sz w:val="18"/>
          <w:szCs w:val="18"/>
        </w:rPr>
        <w:t>”</w:t>
      </w:r>
    </w:p>
    <w:p w14:paraId="408D54BD" w14:textId="77777777" w:rsidR="006836AF" w:rsidRPr="00240C5D" w:rsidRDefault="006836AF" w:rsidP="006836AF">
      <w:pPr>
        <w:pStyle w:val="Default"/>
        <w:jc w:val="center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240C5D">
        <w:rPr>
          <w:rFonts w:ascii="Tahoma" w:hAnsi="Tahoma" w:cs="Tahoma"/>
          <w:bCs/>
          <w:i/>
          <w:sz w:val="20"/>
          <w:u w:val="single"/>
        </w:rPr>
        <w:t xml:space="preserve">Numer sprawy: </w:t>
      </w:r>
      <w:r w:rsidRPr="00240C5D">
        <w:rPr>
          <w:rFonts w:ascii="Tahoma" w:hAnsi="Tahoma" w:cs="Tahoma"/>
          <w:i/>
          <w:sz w:val="20"/>
          <w:u w:val="single"/>
        </w:rPr>
        <w:t>WK-I.</w:t>
      </w:r>
      <w:r>
        <w:rPr>
          <w:rFonts w:ascii="Tahoma" w:hAnsi="Tahoma" w:cs="Tahoma"/>
          <w:i/>
          <w:sz w:val="20"/>
          <w:u w:val="single"/>
        </w:rPr>
        <w:t>2370.14</w:t>
      </w:r>
      <w:r w:rsidRPr="00240C5D">
        <w:rPr>
          <w:rFonts w:ascii="Tahoma" w:hAnsi="Tahoma" w:cs="Tahoma"/>
          <w:i/>
          <w:sz w:val="20"/>
          <w:u w:val="single"/>
        </w:rPr>
        <w:t>.</w:t>
      </w:r>
      <w:r>
        <w:rPr>
          <w:rFonts w:ascii="Tahoma" w:hAnsi="Tahoma" w:cs="Tahoma"/>
          <w:i/>
          <w:sz w:val="20"/>
          <w:u w:val="single"/>
        </w:rPr>
        <w:t>2020</w:t>
      </w:r>
    </w:p>
    <w:p w14:paraId="08F89CCC" w14:textId="77777777" w:rsidR="006836AF" w:rsidRDefault="006836AF" w:rsidP="006836AF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44A3F22F" w14:textId="77777777" w:rsidR="006836AF" w:rsidRPr="00690584" w:rsidRDefault="006836AF" w:rsidP="006836AF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08ED821" w14:textId="77777777" w:rsidR="006836AF" w:rsidRPr="008A70DD" w:rsidRDefault="006836AF" w:rsidP="006836AF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Nazwa i adres zamawiającego:</w:t>
      </w:r>
    </w:p>
    <w:p w14:paraId="630648C5" w14:textId="77777777" w:rsidR="006836AF" w:rsidRPr="008A70DD" w:rsidRDefault="006836AF" w:rsidP="006836AF">
      <w:pPr>
        <w:spacing w:before="60"/>
        <w:ind w:left="284"/>
        <w:jc w:val="both"/>
        <w:rPr>
          <w:rFonts w:ascii="Tahoma" w:eastAsia="Arial Unicode MS" w:hAnsi="Tahoma" w:cs="Tahoma"/>
          <w:sz w:val="18"/>
          <w:szCs w:val="18"/>
        </w:rPr>
      </w:pPr>
      <w:r w:rsidRPr="008A70DD">
        <w:rPr>
          <w:rFonts w:ascii="Tahoma" w:eastAsia="Arial Unicode MS" w:hAnsi="Tahoma" w:cs="Tahoma"/>
          <w:sz w:val="18"/>
          <w:szCs w:val="18"/>
        </w:rPr>
        <w:t>Szkoła Aspirantów Państwowej Straży Pożarnej w Krakowie</w:t>
      </w:r>
    </w:p>
    <w:p w14:paraId="0322A528" w14:textId="77777777" w:rsidR="006836AF" w:rsidRPr="008A70DD" w:rsidRDefault="006836AF" w:rsidP="006836A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eastAsia="Arial Unicode MS" w:hAnsi="Tahoma" w:cs="Tahoma"/>
          <w:sz w:val="18"/>
          <w:szCs w:val="18"/>
        </w:rPr>
        <w:t>os. Zgody 18, 31-951 Kraków</w:t>
      </w:r>
    </w:p>
    <w:p w14:paraId="63269F1C" w14:textId="77777777" w:rsidR="006836AF" w:rsidRPr="008A70DD" w:rsidRDefault="006836AF" w:rsidP="006836AF">
      <w:pPr>
        <w:tabs>
          <w:tab w:val="left" w:pos="6663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REGON: 000173427</w:t>
      </w:r>
    </w:p>
    <w:p w14:paraId="5BB2DC20" w14:textId="77777777" w:rsidR="006836AF" w:rsidRPr="008A70DD" w:rsidRDefault="006836AF" w:rsidP="006836A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NIP:</w:t>
      </w:r>
      <w:r w:rsidRPr="008A70DD">
        <w:rPr>
          <w:rFonts w:ascii="Tahoma" w:hAnsi="Tahoma" w:cs="Tahoma"/>
          <w:bCs/>
          <w:sz w:val="18"/>
          <w:szCs w:val="18"/>
        </w:rPr>
        <w:t xml:space="preserve"> 678-002-92-86</w:t>
      </w:r>
    </w:p>
    <w:p w14:paraId="77B39821" w14:textId="77777777" w:rsidR="006836AF" w:rsidRPr="008A70DD" w:rsidRDefault="006836AF" w:rsidP="006836A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Telefon: 12-64-60-100</w:t>
      </w:r>
    </w:p>
    <w:p w14:paraId="3FE02865" w14:textId="77777777" w:rsidR="006836AF" w:rsidRPr="008A70DD" w:rsidRDefault="006836AF" w:rsidP="006836AF">
      <w:pPr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Fax: 12-64-60-199</w:t>
      </w:r>
    </w:p>
    <w:p w14:paraId="157A6EA7" w14:textId="77777777" w:rsidR="006836AF" w:rsidRPr="008A70DD" w:rsidRDefault="006836AF" w:rsidP="006836AF">
      <w:pPr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Strona internetowa: www.sapsp.pl</w:t>
      </w:r>
    </w:p>
    <w:p w14:paraId="14F3CCD8" w14:textId="77777777" w:rsidR="006836AF" w:rsidRPr="008A70DD" w:rsidRDefault="006836AF" w:rsidP="006836AF">
      <w:pPr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Email: szkola@sapsp.pl</w:t>
      </w:r>
    </w:p>
    <w:p w14:paraId="68063B94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Określenie trybu zamówienia:</w:t>
      </w:r>
    </w:p>
    <w:p w14:paraId="5228970C" w14:textId="77777777" w:rsidR="006836AF" w:rsidRPr="008A70DD" w:rsidRDefault="006836AF" w:rsidP="006836AF">
      <w:pPr>
        <w:pStyle w:val="Tekstpodstawowy"/>
        <w:keepNext/>
        <w:numPr>
          <w:ilvl w:val="0"/>
          <w:numId w:val="27"/>
        </w:numPr>
        <w:spacing w:before="60"/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8A70DD">
        <w:rPr>
          <w:rFonts w:ascii="Tahoma" w:hAnsi="Tahoma" w:cs="Tahoma"/>
          <w:color w:val="auto"/>
          <w:sz w:val="18"/>
          <w:szCs w:val="18"/>
          <w:lang w:val="pl-PL"/>
        </w:rPr>
        <w:t xml:space="preserve">Niniejsze postępowanie prowadzone jest w trybie przetargu nieograniczonego na podstawie art. 39 i nast. ustawy z dnia 29 stycznia 2004 r. Prawo zamówień publicznych </w:t>
      </w:r>
      <w:r w:rsidRPr="008A70DD">
        <w:rPr>
          <w:rFonts w:ascii="Tahoma" w:hAnsi="Tahoma" w:cs="Tahoma"/>
          <w:bCs/>
          <w:sz w:val="18"/>
          <w:szCs w:val="18"/>
          <w:lang w:val="pl-PL"/>
        </w:rPr>
        <w:t>(</w:t>
      </w:r>
      <w:r w:rsidRPr="008A70DD">
        <w:rPr>
          <w:rFonts w:ascii="Tahoma" w:hAnsi="Tahoma" w:cs="Tahoma"/>
          <w:bCs/>
          <w:color w:val="auto"/>
          <w:sz w:val="18"/>
          <w:szCs w:val="18"/>
          <w:lang w:val="pl-PL"/>
        </w:rPr>
        <w:t xml:space="preserve">t.j. Dz. U. z 2019 r. poz. 1843) </w:t>
      </w:r>
      <w:r w:rsidRPr="008A70DD">
        <w:rPr>
          <w:rFonts w:ascii="Tahoma" w:hAnsi="Tahoma" w:cs="Tahoma"/>
          <w:color w:val="auto"/>
          <w:sz w:val="18"/>
          <w:szCs w:val="18"/>
          <w:lang w:val="pl-PL"/>
        </w:rPr>
        <w:t>zwanej dalej „ustawą”.</w:t>
      </w:r>
    </w:p>
    <w:p w14:paraId="7A3791FB" w14:textId="77777777" w:rsidR="006836AF" w:rsidRPr="008A70DD" w:rsidRDefault="006836AF" w:rsidP="006836AF">
      <w:pPr>
        <w:pStyle w:val="Tekstpodstawowy"/>
        <w:keepNext/>
        <w:numPr>
          <w:ilvl w:val="0"/>
          <w:numId w:val="27"/>
        </w:numPr>
        <w:spacing w:before="60"/>
        <w:ind w:left="567" w:hanging="283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8A70DD">
        <w:rPr>
          <w:rFonts w:ascii="Tahoma" w:hAnsi="Tahoma" w:cs="Tahoma"/>
          <w:color w:val="auto"/>
          <w:sz w:val="18"/>
          <w:szCs w:val="18"/>
          <w:lang w:val="pl-PL"/>
        </w:rPr>
        <w:t>Wartość zamówienia nie przekracza równowartości kwoty określonej w przepisach wykonawczych wydanych na podstawie art. 11. ust. 8 ustawy.</w:t>
      </w:r>
    </w:p>
    <w:p w14:paraId="40E8363B" w14:textId="77777777" w:rsidR="006836AF" w:rsidRPr="008A70DD" w:rsidRDefault="006836AF" w:rsidP="006836AF">
      <w:pPr>
        <w:pStyle w:val="Default"/>
        <w:numPr>
          <w:ilvl w:val="0"/>
          <w:numId w:val="27"/>
        </w:numPr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color w:val="auto"/>
          <w:sz w:val="18"/>
          <w:szCs w:val="18"/>
          <w:u w:val="single"/>
        </w:rPr>
        <w:t>Zamawiający przewiduje możliwość unieważnienia postępowania o udzielenie zamówienia na podstawie art. 93 ust. 1a pkt. 1) ustawy, jeżeli środki które zamawiający zamierzał przeznaczyć na sfinansowanie całości zamówienia, nie zostaną mu przyznane.</w:t>
      </w:r>
    </w:p>
    <w:p w14:paraId="27754C94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Adres strony internetowej, na której zamieszczona jest specyfikacja istotnych warunków zamówienia:</w:t>
      </w:r>
    </w:p>
    <w:p w14:paraId="5A0786C2" w14:textId="77777777" w:rsidR="006836AF" w:rsidRPr="008A70DD" w:rsidRDefault="006836AF" w:rsidP="006836AF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www.sapsp.pl</w:t>
      </w:r>
    </w:p>
    <w:p w14:paraId="6DC994C5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Określenie przedmiotu oraz wielkości lub zakresu zamówienia, z podaniem informacji o możliwości składania ofert częściowych:</w:t>
      </w:r>
    </w:p>
    <w:p w14:paraId="695D30AA" w14:textId="77777777" w:rsidR="006836AF" w:rsidRPr="008A70DD" w:rsidRDefault="006836AF" w:rsidP="006836AF">
      <w:pPr>
        <w:pStyle w:val="Akapitzlist"/>
        <w:numPr>
          <w:ilvl w:val="0"/>
          <w:numId w:val="23"/>
        </w:numPr>
        <w:spacing w:before="60"/>
        <w:ind w:left="567" w:hanging="283"/>
        <w:contextualSpacing w:val="0"/>
        <w:jc w:val="both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Przedmiot zamówienia: Przedmiotem zamówienia jest sukcesywna dostawa oleju opałowego dla Szkoły Aspirantów Państwowej Straży Pożarnej w Krakowie - Wydział Szkolenia Specjalistycznych Grup Ratowniczych w Nowym Sączu, ul. Węgierska 188H przez okres 2 lat.</w:t>
      </w:r>
    </w:p>
    <w:p w14:paraId="3720E790" w14:textId="77777777" w:rsidR="006836AF" w:rsidRPr="008A70DD" w:rsidRDefault="006836AF" w:rsidP="006836AF">
      <w:pPr>
        <w:pStyle w:val="Akapitzlist"/>
        <w:numPr>
          <w:ilvl w:val="0"/>
          <w:numId w:val="23"/>
        </w:numPr>
        <w:tabs>
          <w:tab w:val="num" w:pos="2880"/>
        </w:tabs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Nazwa nadana zamówieniu przez zamawiającego</w:t>
      </w:r>
      <w:r w:rsidRPr="008A70DD">
        <w:rPr>
          <w:rFonts w:ascii="Tahoma" w:hAnsi="Tahoma" w:cs="Tahoma"/>
          <w:bCs/>
          <w:caps/>
          <w:sz w:val="18"/>
          <w:szCs w:val="18"/>
        </w:rPr>
        <w:t>:</w:t>
      </w:r>
      <w:r w:rsidRPr="008A70DD">
        <w:rPr>
          <w:rFonts w:ascii="Tahoma" w:hAnsi="Tahoma" w:cs="Tahoma"/>
          <w:bCs/>
          <w:sz w:val="18"/>
          <w:szCs w:val="18"/>
        </w:rPr>
        <w:t xml:space="preserve"> </w:t>
      </w:r>
      <w:r w:rsidRPr="008A70DD">
        <w:rPr>
          <w:rFonts w:ascii="Tahoma" w:hAnsi="Tahoma" w:cs="Tahoma"/>
          <w:sz w:val="18"/>
          <w:szCs w:val="18"/>
        </w:rPr>
        <w:t>Dostawa oleju opałowego dla Szkoły Aspirantów Państwowej Straży Pożarnej w Krakowie - Wydział Szkolenia Specjalistycznych Grup Ratowniczych w Nowym Sączu.</w:t>
      </w:r>
    </w:p>
    <w:p w14:paraId="0460582E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 xml:space="preserve">Numer sprawy: </w:t>
      </w:r>
      <w:r w:rsidRPr="008A70DD">
        <w:rPr>
          <w:rFonts w:ascii="Tahoma" w:hAnsi="Tahoma" w:cs="Tahoma"/>
          <w:sz w:val="18"/>
          <w:szCs w:val="18"/>
        </w:rPr>
        <w:t>WK-I.2370.14.2020.</w:t>
      </w:r>
    </w:p>
    <w:p w14:paraId="7F23A084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Oznaczenie przedmiotu zamówienia wg CPV: 09135100-5 Olej opałowy;</w:t>
      </w:r>
    </w:p>
    <w:p w14:paraId="14D1F6EB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Termin wykonania zamówienia: Przez okres 2 lat od dnia podpisania umowy. Gdy ilość przedmiotu zamówienia wyniesie 60 m</w:t>
      </w:r>
      <w:r w:rsidRPr="008A70DD">
        <w:rPr>
          <w:rFonts w:ascii="Tahoma" w:hAnsi="Tahoma" w:cs="Tahoma"/>
          <w:sz w:val="18"/>
          <w:szCs w:val="18"/>
          <w:vertAlign w:val="superscript"/>
        </w:rPr>
        <w:t>3</w:t>
      </w:r>
      <w:r w:rsidRPr="008A70DD">
        <w:rPr>
          <w:rFonts w:ascii="Tahoma" w:hAnsi="Tahoma" w:cs="Tahoma"/>
          <w:sz w:val="18"/>
          <w:szCs w:val="18"/>
        </w:rPr>
        <w:t xml:space="preserve"> umowa wygasa przed terminem o którym mowa powyżej.</w:t>
      </w:r>
    </w:p>
    <w:p w14:paraId="55FA5EBA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Ilość zamawiana: 60 m</w:t>
      </w:r>
      <w:r w:rsidRPr="008A70DD">
        <w:rPr>
          <w:rFonts w:ascii="Tahoma" w:hAnsi="Tahoma" w:cs="Tahoma"/>
          <w:sz w:val="18"/>
          <w:szCs w:val="18"/>
          <w:vertAlign w:val="superscript"/>
        </w:rPr>
        <w:t>3</w:t>
      </w:r>
      <w:r w:rsidRPr="008A70DD">
        <w:rPr>
          <w:rFonts w:ascii="Tahoma" w:hAnsi="Tahoma" w:cs="Tahoma"/>
          <w:sz w:val="18"/>
          <w:szCs w:val="18"/>
        </w:rPr>
        <w:t xml:space="preserve"> /10 dostaw po 6 m</w:t>
      </w:r>
      <w:r w:rsidRPr="008A70DD">
        <w:rPr>
          <w:rFonts w:ascii="Tahoma" w:hAnsi="Tahoma" w:cs="Tahoma"/>
          <w:sz w:val="18"/>
          <w:szCs w:val="18"/>
          <w:vertAlign w:val="superscript"/>
        </w:rPr>
        <w:t>3</w:t>
      </w:r>
      <w:r w:rsidRPr="008A70DD">
        <w:rPr>
          <w:rFonts w:ascii="Tahoma" w:hAnsi="Tahoma" w:cs="Tahoma"/>
          <w:sz w:val="18"/>
          <w:szCs w:val="18"/>
        </w:rPr>
        <w:t>/.</w:t>
      </w:r>
    </w:p>
    <w:p w14:paraId="0110D8BF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ascii="Tahoma" w:hAnsi="Tahoma" w:cs="Tahoma"/>
          <w:color w:val="FF0000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  <w:highlight w:val="white"/>
        </w:rPr>
        <w:t>Podana ilość przedmiotu zamówienia stanowi wielkość szacunkową i została obliczona na podstawie roku 2019/2020 i nie stanowi zobowiązania dla zamawiającego, ani podstawy do dochodzeń roszczeń odszkodowawczych przez wykonawcę. Zamawiający, pomimo dochowania należytej staranności, z uwagi na charakter prowadzonej działalności, nie zapewnia realizacji zamówienia w pełnym zakresie. Zamawiający oświadcza, że minimalna gwarantowana realizacja umowy wyniesie nie mniej niż 70% ilości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 większej niż 70% wartości udzielonego zamówienia. Niewykonanie przez Zamawiającego umowy w takim zakresie nie wymaga podania przyczyn.</w:t>
      </w:r>
    </w:p>
    <w:p w14:paraId="7E57BC53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>Opis przedmiotu zamówienia:</w:t>
      </w:r>
      <w:r w:rsidRPr="008A70DD">
        <w:rPr>
          <w:rFonts w:ascii="Tahoma" w:hAnsi="Tahoma" w:cs="Tahoma"/>
          <w:sz w:val="18"/>
          <w:szCs w:val="18"/>
        </w:rPr>
        <w:t xml:space="preserve"> Szczegółowy opis przedmiotu zamówienia zmawiający dołącza do SIWZ, jako załącznik nr 1.</w:t>
      </w:r>
    </w:p>
    <w:p w14:paraId="06E0AB0D" w14:textId="77777777" w:rsidR="006836AF" w:rsidRPr="008A70DD" w:rsidRDefault="006836AF" w:rsidP="006836AF">
      <w:pPr>
        <w:pStyle w:val="Akapitzlist"/>
        <w:numPr>
          <w:ilvl w:val="0"/>
          <w:numId w:val="23"/>
        </w:numPr>
        <w:ind w:left="568" w:hanging="284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8A70DD">
        <w:rPr>
          <w:rFonts w:ascii="Tahoma" w:hAnsi="Tahoma" w:cs="Tahoma"/>
          <w:sz w:val="18"/>
          <w:szCs w:val="18"/>
        </w:rPr>
        <w:t>Zamawiający nie dopuszcza możliwości składania ofert częściowych.</w:t>
      </w:r>
    </w:p>
    <w:p w14:paraId="740ECA24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bCs/>
          <w:sz w:val="18"/>
          <w:szCs w:val="18"/>
        </w:rPr>
        <w:t>Informacja o możliwości lub wymogu złożenia oferty wariantowej:</w:t>
      </w:r>
    </w:p>
    <w:p w14:paraId="766DBEA9" w14:textId="77777777" w:rsidR="006836AF" w:rsidRPr="008A70DD" w:rsidRDefault="006836AF" w:rsidP="006836AF">
      <w:pPr>
        <w:pStyle w:val="Tekstpodstawowy"/>
        <w:spacing w:before="60"/>
        <w:ind w:firstLine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8A70DD">
        <w:rPr>
          <w:rFonts w:ascii="Tahoma" w:hAnsi="Tahoma" w:cs="Tahoma"/>
          <w:color w:val="auto"/>
          <w:sz w:val="18"/>
          <w:szCs w:val="18"/>
          <w:lang w:val="pl-PL"/>
        </w:rPr>
        <w:t>Zamawiający nie dopuszcza możliwości składania ofert wariantowych.</w:t>
      </w:r>
    </w:p>
    <w:p w14:paraId="6B3855B3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bCs/>
          <w:sz w:val="18"/>
          <w:szCs w:val="18"/>
        </w:rPr>
        <w:lastRenderedPageBreak/>
        <w:t>Warunki udziału w postępowaniu oraz podstawy wykluczenia:</w:t>
      </w:r>
    </w:p>
    <w:p w14:paraId="6B3C9B0D" w14:textId="77777777" w:rsidR="006836AF" w:rsidRPr="008A70DD" w:rsidRDefault="006836AF" w:rsidP="006836AF">
      <w:pPr>
        <w:pStyle w:val="Tekstpodstawowy3"/>
        <w:spacing w:before="60" w:after="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 xml:space="preserve">O udzielenie zamówienia mogą ubiegać się wykonawcy, </w:t>
      </w:r>
      <w:r w:rsidRPr="008A70DD">
        <w:rPr>
          <w:rFonts w:ascii="Tahoma" w:hAnsi="Tahoma" w:cs="Tahoma"/>
          <w:sz w:val="18"/>
          <w:szCs w:val="18"/>
        </w:rPr>
        <w:t>spełniający warunki określone w art. 22 ust. 1 ustawy, tj. którzy</w:t>
      </w:r>
      <w:r w:rsidRPr="008A70DD">
        <w:rPr>
          <w:rFonts w:ascii="Tahoma" w:hAnsi="Tahoma" w:cs="Tahoma"/>
          <w:bCs/>
          <w:sz w:val="18"/>
          <w:szCs w:val="18"/>
        </w:rPr>
        <w:t>:</w:t>
      </w:r>
    </w:p>
    <w:p w14:paraId="0F1538A3" w14:textId="77777777" w:rsidR="006836AF" w:rsidRPr="008A70DD" w:rsidRDefault="006836AF" w:rsidP="006836AF">
      <w:pPr>
        <w:pStyle w:val="Default"/>
        <w:numPr>
          <w:ilvl w:val="0"/>
          <w:numId w:val="3"/>
        </w:numPr>
        <w:tabs>
          <w:tab w:val="clear" w:pos="1260"/>
        </w:tabs>
        <w:spacing w:before="60"/>
        <w:ind w:left="568" w:hanging="284"/>
        <w:rPr>
          <w:rFonts w:ascii="Tahoma" w:hAnsi="Tahoma" w:cs="Tahoma"/>
          <w:color w:val="auto"/>
          <w:sz w:val="18"/>
          <w:szCs w:val="18"/>
        </w:rPr>
      </w:pPr>
      <w:r w:rsidRPr="008A70DD">
        <w:rPr>
          <w:rFonts w:ascii="Tahoma" w:hAnsi="Tahoma" w:cs="Tahoma"/>
          <w:bCs/>
          <w:color w:val="auto"/>
          <w:sz w:val="18"/>
          <w:szCs w:val="18"/>
        </w:rPr>
        <w:t xml:space="preserve">nie podlegają wykluczeniu; </w:t>
      </w:r>
    </w:p>
    <w:p w14:paraId="3C2A82E2" w14:textId="77777777" w:rsidR="006836AF" w:rsidRPr="008A70DD" w:rsidRDefault="006836AF" w:rsidP="006836AF">
      <w:pPr>
        <w:pStyle w:val="Default"/>
        <w:numPr>
          <w:ilvl w:val="0"/>
          <w:numId w:val="3"/>
        </w:numPr>
        <w:tabs>
          <w:tab w:val="clear" w:pos="1260"/>
        </w:tabs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A70DD">
        <w:rPr>
          <w:rFonts w:ascii="Tahoma" w:hAnsi="Tahoma" w:cs="Tahoma"/>
          <w:bCs/>
          <w:color w:val="auto"/>
          <w:sz w:val="18"/>
          <w:szCs w:val="18"/>
        </w:rPr>
        <w:t>spełniają warunki udziału w postępowaniu, dotyczące:</w:t>
      </w:r>
    </w:p>
    <w:p w14:paraId="45EBDE62" w14:textId="77777777" w:rsidR="006836AF" w:rsidRPr="008A70DD" w:rsidRDefault="006836AF" w:rsidP="006836AF">
      <w:pPr>
        <w:pStyle w:val="Default"/>
        <w:numPr>
          <w:ilvl w:val="0"/>
          <w:numId w:val="28"/>
        </w:numPr>
        <w:tabs>
          <w:tab w:val="clear" w:pos="1260"/>
        </w:tabs>
        <w:autoSpaceDE/>
        <w:autoSpaceDN/>
        <w:adjustRightInd/>
        <w:spacing w:before="60"/>
        <w:ind w:left="851" w:hanging="284"/>
        <w:jc w:val="both"/>
        <w:rPr>
          <w:rFonts w:ascii="Tahoma" w:hAnsi="Tahoma" w:cs="Tahoma"/>
          <w:color w:val="00000A"/>
          <w:sz w:val="18"/>
          <w:szCs w:val="18"/>
        </w:rPr>
      </w:pPr>
      <w:r w:rsidRPr="008A70DD">
        <w:rPr>
          <w:rFonts w:ascii="Tahoma" w:hAnsi="Tahoma" w:cs="Tahoma"/>
          <w:bCs/>
          <w:color w:val="00000A"/>
          <w:sz w:val="18"/>
          <w:szCs w:val="18"/>
        </w:rPr>
        <w:t xml:space="preserve">kompetencji lub uprawnień do prowadzenia określonej działalności zawodowej, o ile wynika to z odrębnych przepisów - </w:t>
      </w:r>
      <w:r w:rsidRPr="008A70DD">
        <w:rPr>
          <w:rFonts w:ascii="Tahoma" w:hAnsi="Tahoma" w:cs="Tahoma"/>
          <w:sz w:val="18"/>
          <w:szCs w:val="18"/>
        </w:rPr>
        <w:t>W celu potwierdzenia spełnienia warunku, wykonawca zobowiązany jest wykazać posiadanie koncesji, zezwolenia, licencji lub dokumentu potwierdzającego uprawnienie  do obrotu olejami opałowymi</w:t>
      </w:r>
      <w:r w:rsidRPr="008A70DD">
        <w:rPr>
          <w:rFonts w:ascii="Tahoma" w:hAnsi="Tahoma" w:cs="Tahoma"/>
          <w:bCs/>
          <w:color w:val="auto"/>
          <w:sz w:val="18"/>
          <w:szCs w:val="18"/>
        </w:rPr>
        <w:t>;</w:t>
      </w:r>
    </w:p>
    <w:p w14:paraId="04BF3DFB" w14:textId="77777777" w:rsidR="006836AF" w:rsidRPr="008A70DD" w:rsidRDefault="006836AF" w:rsidP="006836AF">
      <w:pPr>
        <w:pStyle w:val="Default"/>
        <w:numPr>
          <w:ilvl w:val="0"/>
          <w:numId w:val="28"/>
        </w:numPr>
        <w:tabs>
          <w:tab w:val="clear" w:pos="1260"/>
        </w:tabs>
        <w:autoSpaceDE/>
        <w:autoSpaceDN/>
        <w:adjustRightInd/>
        <w:ind w:left="851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A70DD">
        <w:rPr>
          <w:rFonts w:ascii="Tahoma" w:hAnsi="Tahoma" w:cs="Tahoma"/>
          <w:bCs/>
          <w:color w:val="auto"/>
          <w:sz w:val="18"/>
          <w:szCs w:val="18"/>
        </w:rPr>
        <w:t xml:space="preserve">sytuacji ekonomicznej lub finansowej - </w:t>
      </w:r>
      <w:r w:rsidRPr="008A70DD">
        <w:rPr>
          <w:rFonts w:ascii="Tahoma" w:hAnsi="Tahoma" w:cs="Tahoma"/>
          <w:color w:val="auto"/>
          <w:sz w:val="18"/>
          <w:szCs w:val="18"/>
        </w:rPr>
        <w:t>Zamawiający nie wyznacza szczegółowego warunku w tym zakresie</w:t>
      </w:r>
      <w:r w:rsidRPr="008A70DD">
        <w:rPr>
          <w:rFonts w:ascii="Tahoma" w:hAnsi="Tahoma" w:cs="Tahoma"/>
          <w:bCs/>
          <w:color w:val="auto"/>
          <w:sz w:val="18"/>
          <w:szCs w:val="18"/>
        </w:rPr>
        <w:t>;</w:t>
      </w:r>
    </w:p>
    <w:p w14:paraId="37B97AA2" w14:textId="77777777" w:rsidR="006836AF" w:rsidRPr="008A70DD" w:rsidRDefault="006836AF" w:rsidP="006836AF">
      <w:pPr>
        <w:pStyle w:val="Default"/>
        <w:numPr>
          <w:ilvl w:val="0"/>
          <w:numId w:val="28"/>
        </w:numPr>
        <w:tabs>
          <w:tab w:val="clear" w:pos="1260"/>
        </w:tabs>
        <w:ind w:left="851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8A70DD">
        <w:rPr>
          <w:rFonts w:ascii="Tahoma" w:hAnsi="Tahoma" w:cs="Tahoma"/>
          <w:bCs/>
          <w:color w:val="auto"/>
          <w:sz w:val="18"/>
          <w:szCs w:val="18"/>
        </w:rPr>
        <w:t xml:space="preserve">zdolności technicznej lub zawodowej - </w:t>
      </w:r>
      <w:r w:rsidRPr="008A70DD">
        <w:rPr>
          <w:rFonts w:ascii="Tahoma" w:hAnsi="Tahoma" w:cs="Tahoma"/>
          <w:color w:val="auto"/>
          <w:sz w:val="18"/>
          <w:szCs w:val="18"/>
        </w:rPr>
        <w:t>Zamawiający nie wyznacza szczegółowego warunku w tym zakresie.</w:t>
      </w:r>
    </w:p>
    <w:p w14:paraId="61A27862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0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bCs/>
          <w:sz w:val="18"/>
          <w:szCs w:val="18"/>
        </w:rPr>
        <w:t>Wykaz oświadczeń lub dokumentów potwierdzających spełnianie warunków udziału w postępowaniu oraz brak podstaw wykluczenia:</w:t>
      </w:r>
    </w:p>
    <w:p w14:paraId="30F13825" w14:textId="77777777" w:rsidR="006836AF" w:rsidRPr="008A70DD" w:rsidRDefault="006836AF" w:rsidP="006836AF">
      <w:pPr>
        <w:pStyle w:val="Akapitzlist"/>
        <w:autoSpaceDE w:val="0"/>
        <w:autoSpaceDN w:val="0"/>
        <w:adjustRightInd w:val="0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8A70DD">
        <w:rPr>
          <w:rFonts w:ascii="Tahoma" w:hAnsi="Tahoma" w:cs="Tahoma"/>
          <w:sz w:val="18"/>
          <w:szCs w:val="18"/>
          <w:u w:val="single"/>
        </w:rPr>
        <w:t>Dokumenty jakie mają dostarczyć wykonawcy w celu potwierdzenia spełnienia warunków udziału w postępowaniu oraz nie podlegania wykluczeniu.</w:t>
      </w:r>
    </w:p>
    <w:p w14:paraId="3103B68A" w14:textId="77777777" w:rsidR="006836AF" w:rsidRPr="008A70DD" w:rsidRDefault="006836AF" w:rsidP="00683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8A70DD">
        <w:rPr>
          <w:rFonts w:ascii="Tahoma" w:hAnsi="Tahoma" w:cs="Tahoma"/>
          <w:sz w:val="18"/>
          <w:szCs w:val="18"/>
        </w:rPr>
        <w:t xml:space="preserve">W zakresie wstępnego potwierdzenia spełnienia przez wykonawcę warunków udziału w postępowaniu oraz braku podstaw do wykluczenia wykonawca przedkłada wraz z ofertą „Oświadczenie” - </w:t>
      </w:r>
      <w:r w:rsidRPr="008A70DD">
        <w:rPr>
          <w:rFonts w:ascii="Tahoma" w:hAnsi="Tahoma" w:cs="Tahoma"/>
          <w:bCs/>
          <w:sz w:val="18"/>
          <w:szCs w:val="18"/>
        </w:rPr>
        <w:t xml:space="preserve">zgodnie </w:t>
      </w:r>
      <w:r w:rsidRPr="008A70DD">
        <w:rPr>
          <w:rFonts w:ascii="Tahoma" w:hAnsi="Tahoma" w:cs="Tahoma"/>
          <w:sz w:val="18"/>
          <w:szCs w:val="18"/>
        </w:rPr>
        <w:t xml:space="preserve">ze wzorem </w:t>
      </w:r>
      <w:r w:rsidRPr="008A70DD">
        <w:rPr>
          <w:rFonts w:ascii="Tahoma" w:hAnsi="Tahoma" w:cs="Tahoma"/>
          <w:color w:val="000000" w:themeColor="text1"/>
          <w:sz w:val="18"/>
          <w:szCs w:val="18"/>
        </w:rPr>
        <w:t>stanowiącym załącznik nr 4 i 5 do SIWZ.</w:t>
      </w:r>
    </w:p>
    <w:p w14:paraId="767E9077" w14:textId="77777777" w:rsidR="006836AF" w:rsidRPr="008A70DD" w:rsidRDefault="006836AF" w:rsidP="00683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/>
        <w:ind w:left="567" w:hanging="283"/>
        <w:contextualSpacing w:val="0"/>
        <w:jc w:val="both"/>
        <w:rPr>
          <w:rFonts w:ascii="Tahoma" w:hAnsi="Tahoma" w:cs="Tahoma"/>
          <w:sz w:val="18"/>
          <w:szCs w:val="18"/>
          <w:u w:val="single"/>
        </w:rPr>
      </w:pPr>
      <w:r w:rsidRPr="008A70DD">
        <w:rPr>
          <w:rFonts w:ascii="Tahoma" w:hAnsi="Tahoma" w:cs="Tahoma"/>
          <w:sz w:val="18"/>
          <w:szCs w:val="18"/>
        </w:rPr>
        <w:t>W celu potwierdzenia braku podstaw wykluczenia wykonawcy z udziału w postępowaniu zamawiający żąda:</w:t>
      </w:r>
    </w:p>
    <w:p w14:paraId="7079183E" w14:textId="77777777" w:rsidR="006836AF" w:rsidRPr="008A70DD" w:rsidRDefault="006836AF" w:rsidP="006836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odpisu z właściwego rejestru lub z centralnej ewidencji i informacji o działalności gospodarczej, jeżeli odrębne przepisy wymagają wpisu do rejestru lub ewidencji, w celu potwierdzenia braku podstaw wykluczenia na podstawie art. 24 ust. 5 pkt 1 ustawy;</w:t>
      </w:r>
    </w:p>
    <w:p w14:paraId="70A3FBD4" w14:textId="77777777" w:rsidR="006836AF" w:rsidRPr="008A70DD" w:rsidRDefault="006836AF" w:rsidP="006836A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oświadczenia wykonawcy o przynależności albo braku przynależności do tej samej grupy kapitałowej; w 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5E00F737" w14:textId="77777777" w:rsidR="006836AF" w:rsidRPr="008A70DD" w:rsidRDefault="006836AF" w:rsidP="00683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bCs/>
          <w:sz w:val="18"/>
          <w:szCs w:val="18"/>
        </w:rPr>
        <w:t xml:space="preserve">Wykonawca, w terminie 3 dni od zamieszczenia na stronie internetowej informacji, o której mowa w art. 86 ust. 5 ustawy, przekazuje zamawiającemu oświadczenie o przynależności lub braku przynależności do tej samej grupy kapitałowej, o której mowa w art. 24 ust. 1 pkt 23. Wraz ze złożeniem oświadczenia, wykonawca może przedstawić dowody, że powiązania z innym wykonawcą nie prowadzą do zakłócenia konkurencji w postępowaniu o udzielenie zamówienia - zgodnie </w:t>
      </w:r>
      <w:r w:rsidRPr="008A70DD">
        <w:rPr>
          <w:rFonts w:ascii="Tahoma" w:hAnsi="Tahoma" w:cs="Tahoma"/>
          <w:sz w:val="18"/>
          <w:szCs w:val="18"/>
        </w:rPr>
        <w:t>ze wzorem stanowiącym załącznik nr 7 do SIWZ.</w:t>
      </w:r>
    </w:p>
    <w:p w14:paraId="6618D4EA" w14:textId="77777777" w:rsidR="006836AF" w:rsidRPr="008A70DD" w:rsidRDefault="006836AF" w:rsidP="00683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60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Pozostałe dokumenty które moją dostarczyć wykonawcy:</w:t>
      </w:r>
    </w:p>
    <w:p w14:paraId="61AD1057" w14:textId="77777777" w:rsidR="006836AF" w:rsidRPr="008A70DD" w:rsidRDefault="006836AF" w:rsidP="006836A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60"/>
        <w:ind w:left="851" w:hanging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 xml:space="preserve">W celu potwierdzenia, że oferowana dostawa odpowiada wymaganiom zamawiającego, zamawiający żąda dołączenia do oferty: </w:t>
      </w:r>
    </w:p>
    <w:p w14:paraId="4758B2B2" w14:textId="77777777" w:rsidR="006836AF" w:rsidRPr="008A70DD" w:rsidRDefault="006836AF" w:rsidP="006836A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60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komunikat cenowy producenta oferowanego oleju opałowego określający cenę za 1 m</w:t>
      </w:r>
      <w:r w:rsidRPr="008A70DD">
        <w:rPr>
          <w:rFonts w:ascii="Tahoma" w:hAnsi="Tahoma" w:cs="Tahoma"/>
          <w:sz w:val="18"/>
          <w:szCs w:val="18"/>
          <w:vertAlign w:val="superscript"/>
        </w:rPr>
        <w:t>3</w:t>
      </w:r>
      <w:r w:rsidRPr="008A70DD">
        <w:rPr>
          <w:rFonts w:ascii="Tahoma" w:hAnsi="Tahoma" w:cs="Tahoma"/>
          <w:sz w:val="18"/>
          <w:szCs w:val="18"/>
        </w:rPr>
        <w:t xml:space="preserve"> obowiązującą na dzień 14.09.2020 r. lub jeżeli cena nie została w tym dniu ogłoszona to z dnia poprzedzającego ww. datę.</w:t>
      </w:r>
    </w:p>
    <w:p w14:paraId="30CC2F61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Informacja na temat wadium:</w:t>
      </w:r>
    </w:p>
    <w:p w14:paraId="2442787A" w14:textId="77777777" w:rsidR="006836AF" w:rsidRPr="008A70DD" w:rsidRDefault="006836AF" w:rsidP="006836AF">
      <w:pPr>
        <w:pStyle w:val="Tekstpodstawowy"/>
        <w:ind w:left="284"/>
        <w:jc w:val="both"/>
        <w:rPr>
          <w:rFonts w:ascii="Tahoma" w:hAnsi="Tahoma" w:cs="Tahoma"/>
          <w:color w:val="auto"/>
          <w:sz w:val="18"/>
          <w:szCs w:val="18"/>
          <w:lang w:val="pl-PL"/>
        </w:rPr>
      </w:pPr>
      <w:r w:rsidRPr="008A70DD">
        <w:rPr>
          <w:rFonts w:ascii="Tahoma" w:hAnsi="Tahoma" w:cs="Tahoma"/>
          <w:bCs/>
          <w:sz w:val="18"/>
          <w:szCs w:val="18"/>
        </w:rPr>
        <w:t>Zamawiający nie żąda wniesienia wadium.</w:t>
      </w:r>
    </w:p>
    <w:p w14:paraId="2514AACD" w14:textId="77777777" w:rsidR="006836AF" w:rsidRPr="008A70DD" w:rsidRDefault="006836AF" w:rsidP="006836AF">
      <w:pPr>
        <w:pStyle w:val="Default"/>
        <w:keepNext/>
        <w:numPr>
          <w:ilvl w:val="0"/>
          <w:numId w:val="1"/>
        </w:numPr>
        <w:spacing w:before="60" w:after="60"/>
        <w:ind w:left="284" w:hanging="295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Kryteria oceny ofert i ich znaczenie:</w:t>
      </w:r>
    </w:p>
    <w:p w14:paraId="24E94315" w14:textId="77777777" w:rsidR="006836AF" w:rsidRPr="008A70DD" w:rsidRDefault="006836AF" w:rsidP="006836AF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color w:val="000000" w:themeColor="text1"/>
          <w:sz w:val="18"/>
          <w:szCs w:val="18"/>
        </w:rPr>
        <w:t>Cena 100%.</w:t>
      </w:r>
    </w:p>
    <w:p w14:paraId="23BF307B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bCs/>
          <w:sz w:val="18"/>
          <w:szCs w:val="18"/>
        </w:rPr>
        <w:t>Termin składania ofert, adres, na który oferty muszą zostać wysłane, oraz język lub języki, w jakich muszą one być sporządzone:</w:t>
      </w:r>
    </w:p>
    <w:p w14:paraId="78B3ACD5" w14:textId="77777777" w:rsidR="006836AF" w:rsidRPr="008A70DD" w:rsidRDefault="006836AF" w:rsidP="006836AF">
      <w:pPr>
        <w:pStyle w:val="Default"/>
        <w:numPr>
          <w:ilvl w:val="0"/>
          <w:numId w:val="2"/>
        </w:numPr>
        <w:spacing w:before="60"/>
        <w:ind w:left="567" w:hanging="283"/>
        <w:jc w:val="both"/>
        <w:rPr>
          <w:rFonts w:ascii="Tahoma" w:hAnsi="Tahoma" w:cs="Tahoma"/>
          <w:bCs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Termin składania ofert: do dnia 23.09.2020</w:t>
      </w:r>
      <w:r w:rsidRPr="008A70DD">
        <w:rPr>
          <w:rFonts w:ascii="Tahoma" w:hAnsi="Tahoma" w:cs="Tahoma"/>
          <w:bCs/>
          <w:sz w:val="18"/>
          <w:szCs w:val="18"/>
        </w:rPr>
        <w:t xml:space="preserve"> r. do godz. 12</w:t>
      </w:r>
      <w:r w:rsidRPr="008A70DD">
        <w:rPr>
          <w:rFonts w:ascii="Tahoma" w:hAnsi="Tahoma" w:cs="Tahoma"/>
          <w:bCs/>
          <w:sz w:val="18"/>
          <w:szCs w:val="18"/>
          <w:vertAlign w:val="superscript"/>
        </w:rPr>
        <w:t>00</w:t>
      </w:r>
      <w:r w:rsidRPr="008A70DD">
        <w:rPr>
          <w:rFonts w:ascii="Tahoma" w:hAnsi="Tahoma" w:cs="Tahoma"/>
          <w:bCs/>
          <w:sz w:val="18"/>
          <w:szCs w:val="18"/>
        </w:rPr>
        <w:t>.</w:t>
      </w:r>
    </w:p>
    <w:p w14:paraId="1FFA5287" w14:textId="77777777" w:rsidR="006836AF" w:rsidRPr="008A70DD" w:rsidRDefault="006836AF" w:rsidP="006836AF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color w:val="auto"/>
          <w:sz w:val="18"/>
          <w:szCs w:val="18"/>
        </w:rPr>
        <w:t>Miejsce składania ofert: Szkoła Aspirantów Państwowej Straży Pożarnej, os. Zgody 18, 31-951 Kraków - sekretariat Komendanta Szkoły, pokój 200, II piętro, bud. A.</w:t>
      </w:r>
    </w:p>
    <w:p w14:paraId="613CD54A" w14:textId="77777777" w:rsidR="006836AF" w:rsidRPr="008A70DD" w:rsidRDefault="006836AF" w:rsidP="006836AF">
      <w:pPr>
        <w:pStyle w:val="Default"/>
        <w:numPr>
          <w:ilvl w:val="0"/>
          <w:numId w:val="2"/>
        </w:numPr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Język w jaki muszą być złożone ofert: język polski.</w:t>
      </w:r>
    </w:p>
    <w:p w14:paraId="75CF6653" w14:textId="77777777" w:rsidR="006836AF" w:rsidRPr="008A70DD" w:rsidRDefault="006836AF" w:rsidP="006836AF">
      <w:pPr>
        <w:pStyle w:val="Default"/>
        <w:keepNext/>
        <w:numPr>
          <w:ilvl w:val="0"/>
          <w:numId w:val="1"/>
        </w:numPr>
        <w:spacing w:before="60"/>
        <w:ind w:left="425" w:hanging="425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Termin związania ofertą:</w:t>
      </w:r>
    </w:p>
    <w:p w14:paraId="30957451" w14:textId="77777777" w:rsidR="006836AF" w:rsidRPr="008A70DD" w:rsidRDefault="006836AF" w:rsidP="006836AF">
      <w:pPr>
        <w:pStyle w:val="Akapitzlist"/>
        <w:spacing w:before="60"/>
        <w:ind w:left="284"/>
        <w:contextualSpacing w:val="0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Termin związania ofertą: 30 dni od terminu składania ofert.</w:t>
      </w:r>
    </w:p>
    <w:p w14:paraId="709C0C22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Informacja o zamiarze zawarcia umowy ramowej:</w:t>
      </w:r>
    </w:p>
    <w:p w14:paraId="2D8A63D9" w14:textId="77777777" w:rsidR="006836AF" w:rsidRPr="008A70DD" w:rsidRDefault="006836AF" w:rsidP="006836AF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Zamawiający nie zamierza zawrzeć umowy ramowej.</w:t>
      </w:r>
    </w:p>
    <w:p w14:paraId="31253A19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Informacja o zamiarze ustanowienia dynamicznego systemu zakupów wraz z adresem strony internetowej, na której będą zamieszczone dodatkowe informacje dotyczące dynamicznego systemu zakupów:</w:t>
      </w:r>
    </w:p>
    <w:p w14:paraId="7C32A8BF" w14:textId="77777777" w:rsidR="006836AF" w:rsidRPr="008A70DD" w:rsidRDefault="006836AF" w:rsidP="006836AF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Zamawiający nie zamierza ustanowić dynamicznego systemu zakupów.</w:t>
      </w:r>
    </w:p>
    <w:p w14:paraId="3E809528" w14:textId="77777777" w:rsidR="006836AF" w:rsidRPr="008A70DD" w:rsidRDefault="006836AF" w:rsidP="006836AF">
      <w:pPr>
        <w:pStyle w:val="Default"/>
        <w:numPr>
          <w:ilvl w:val="0"/>
          <w:numId w:val="1"/>
        </w:numPr>
        <w:spacing w:before="6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Informację o przewidywanym wyborze najkorzystniejszej oferty z zastosowaniem aukcji elektronicznej wraz z adresem strony internetowej, na której będzie prowadzona aukcja elektroniczna:</w:t>
      </w:r>
    </w:p>
    <w:p w14:paraId="65E6FD6A" w14:textId="77777777" w:rsidR="006836AF" w:rsidRPr="008A70DD" w:rsidRDefault="006836AF" w:rsidP="006836AF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Zamawiający nie przewiduje wyboru oferty najkorzystniejszej oferty z zastosowaniem aukcji elektronicznej.</w:t>
      </w:r>
    </w:p>
    <w:p w14:paraId="6994BC33" w14:textId="77777777" w:rsidR="006836AF" w:rsidRPr="008A70DD" w:rsidRDefault="006836AF" w:rsidP="006836AF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bCs/>
          <w:sz w:val="18"/>
          <w:szCs w:val="18"/>
        </w:rPr>
        <w:lastRenderedPageBreak/>
        <w:t>Informacja o przewidywanych zamówieniach, o których mowa w art. 67 ust. 1 pkt 6 i 7 lub art. 134 ust. 6 pkt 3, jeżeli zamawiający przewiduje udzielenie takich zamówień:</w:t>
      </w:r>
    </w:p>
    <w:p w14:paraId="0A04D190" w14:textId="77777777" w:rsidR="006836AF" w:rsidRPr="008A70DD" w:rsidRDefault="006836AF" w:rsidP="006836AF">
      <w:pPr>
        <w:pStyle w:val="Default"/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Zamawiający nie przewiduje zamówień, o których mowa w art. 67 ust. 1 pkt 6 i 7 lub art. 134 ust. 6 pkt 3.</w:t>
      </w:r>
    </w:p>
    <w:p w14:paraId="75E83D67" w14:textId="77777777" w:rsidR="006836AF" w:rsidRPr="008A70DD" w:rsidRDefault="006836AF" w:rsidP="006836AF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Osoby uprawnione do porozumiewania się z wykonawcami:</w:t>
      </w:r>
    </w:p>
    <w:p w14:paraId="69888C2E" w14:textId="77777777" w:rsidR="006836AF" w:rsidRPr="008A70DD" w:rsidRDefault="006836AF" w:rsidP="006836AF">
      <w:pPr>
        <w:spacing w:before="60"/>
        <w:ind w:left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Osobami uprawnionymi do porozumiewania się z wykonawcami są:</w:t>
      </w:r>
    </w:p>
    <w:p w14:paraId="3676B2FA" w14:textId="77777777" w:rsidR="006836AF" w:rsidRPr="008A70DD" w:rsidRDefault="006836AF" w:rsidP="006836AF">
      <w:pPr>
        <w:numPr>
          <w:ilvl w:val="0"/>
          <w:numId w:val="9"/>
        </w:numPr>
        <w:ind w:left="568" w:hanging="284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w sprawach związanych z przedmiotem zamówienia:</w:t>
      </w:r>
      <w:r w:rsidRPr="008A70DD">
        <w:rPr>
          <w:rFonts w:ascii="Tahoma" w:hAnsi="Tahoma" w:cs="Tahoma"/>
          <w:bCs/>
          <w:sz w:val="18"/>
          <w:szCs w:val="18"/>
        </w:rPr>
        <w:t xml:space="preserve"> st. bryg. Robert Kłębczyk, p. Marta Kożuch,</w:t>
      </w:r>
    </w:p>
    <w:p w14:paraId="02BCFABD" w14:textId="77777777" w:rsidR="006836AF" w:rsidRPr="008A70DD" w:rsidRDefault="006836AF" w:rsidP="006836AF">
      <w:pPr>
        <w:pStyle w:val="Akapitzlist"/>
        <w:numPr>
          <w:ilvl w:val="0"/>
          <w:numId w:val="9"/>
        </w:numPr>
        <w:ind w:left="568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w sprawach związanych z SIWZ: asp. Paweł Zelek.</w:t>
      </w:r>
    </w:p>
    <w:p w14:paraId="26EBD6F0" w14:textId="77777777" w:rsidR="006836AF" w:rsidRPr="008A70DD" w:rsidRDefault="006836AF" w:rsidP="006836AF">
      <w:pPr>
        <w:pStyle w:val="Akapitzlist"/>
        <w:numPr>
          <w:ilvl w:val="0"/>
          <w:numId w:val="1"/>
        </w:numPr>
        <w:spacing w:before="60"/>
        <w:ind w:left="426" w:hanging="426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Język w jakim prowadzone jest postępowanie:</w:t>
      </w:r>
    </w:p>
    <w:p w14:paraId="40A18A75" w14:textId="77777777" w:rsidR="006836AF" w:rsidRPr="008A70DD" w:rsidRDefault="006836AF" w:rsidP="006836AF">
      <w:pPr>
        <w:pStyle w:val="Akapitzlist"/>
        <w:spacing w:before="60"/>
        <w:ind w:left="284"/>
        <w:contextualSpacing w:val="0"/>
        <w:jc w:val="both"/>
        <w:rPr>
          <w:rFonts w:ascii="Tahoma" w:hAnsi="Tahoma" w:cs="Tahoma"/>
          <w:sz w:val="18"/>
          <w:szCs w:val="18"/>
        </w:rPr>
      </w:pPr>
      <w:r w:rsidRPr="008A70DD">
        <w:rPr>
          <w:rFonts w:ascii="Tahoma" w:hAnsi="Tahoma" w:cs="Tahoma"/>
          <w:sz w:val="18"/>
          <w:szCs w:val="18"/>
        </w:rPr>
        <w:t>Zamawiający informuje, iż postępowanie prowadzone jest w języku polskim.</w:t>
      </w:r>
    </w:p>
    <w:p w14:paraId="1049901C" w14:textId="77777777" w:rsidR="006836AF" w:rsidRPr="008A70DD" w:rsidRDefault="006836AF" w:rsidP="006836AF">
      <w:pPr>
        <w:pStyle w:val="Akapitzlist"/>
        <w:numPr>
          <w:ilvl w:val="0"/>
          <w:numId w:val="1"/>
        </w:numPr>
        <w:tabs>
          <w:tab w:val="left" w:pos="426"/>
        </w:tabs>
        <w:spacing w:before="60"/>
        <w:ind w:left="284" w:hanging="284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8A70DD">
        <w:rPr>
          <w:rFonts w:ascii="Tahoma" w:hAnsi="Tahoma" w:cs="Tahoma"/>
          <w:b/>
          <w:sz w:val="18"/>
          <w:szCs w:val="18"/>
        </w:rPr>
        <w:t>Termin i miejsce publicznego otwarcia ofert:</w:t>
      </w:r>
    </w:p>
    <w:p w14:paraId="712A4155" w14:textId="77777777" w:rsidR="006836AF" w:rsidRPr="008A70DD" w:rsidRDefault="006836AF" w:rsidP="006836AF">
      <w:pPr>
        <w:pStyle w:val="Default"/>
        <w:numPr>
          <w:ilvl w:val="0"/>
          <w:numId w:val="26"/>
        </w:numPr>
        <w:spacing w:before="60"/>
        <w:ind w:left="567" w:hanging="283"/>
        <w:jc w:val="both"/>
        <w:rPr>
          <w:rFonts w:ascii="Tahoma" w:hAnsi="Tahoma" w:cs="Tahoma"/>
          <w:bCs/>
          <w:color w:val="auto"/>
          <w:sz w:val="18"/>
          <w:szCs w:val="18"/>
        </w:rPr>
      </w:pPr>
      <w:r w:rsidRPr="008A70DD">
        <w:rPr>
          <w:rFonts w:ascii="Tahoma" w:hAnsi="Tahoma" w:cs="Tahoma"/>
          <w:color w:val="auto"/>
          <w:sz w:val="18"/>
          <w:szCs w:val="18"/>
        </w:rPr>
        <w:t>Termin otwarcia ofert: dnia 23.09.2020</w:t>
      </w:r>
      <w:r w:rsidRPr="008A70DD">
        <w:rPr>
          <w:rFonts w:ascii="Tahoma" w:hAnsi="Tahoma" w:cs="Tahoma"/>
          <w:bCs/>
          <w:color w:val="auto"/>
          <w:sz w:val="18"/>
          <w:szCs w:val="18"/>
        </w:rPr>
        <w:t xml:space="preserve"> r. godz. 12</w:t>
      </w:r>
      <w:r w:rsidRPr="008A70DD">
        <w:rPr>
          <w:rFonts w:ascii="Tahoma" w:hAnsi="Tahoma" w:cs="Tahoma"/>
          <w:bCs/>
          <w:color w:val="auto"/>
          <w:sz w:val="18"/>
          <w:szCs w:val="18"/>
          <w:vertAlign w:val="superscript"/>
        </w:rPr>
        <w:t>15</w:t>
      </w:r>
      <w:r w:rsidRPr="008A70DD">
        <w:rPr>
          <w:rFonts w:ascii="Tahoma" w:hAnsi="Tahoma" w:cs="Tahoma"/>
          <w:bCs/>
          <w:color w:val="auto"/>
          <w:sz w:val="18"/>
          <w:szCs w:val="18"/>
        </w:rPr>
        <w:t>.</w:t>
      </w:r>
    </w:p>
    <w:p w14:paraId="7D195ECC" w14:textId="77777777" w:rsidR="006836AF" w:rsidRPr="008A70DD" w:rsidRDefault="006836AF" w:rsidP="006836AF">
      <w:pPr>
        <w:pStyle w:val="Default"/>
        <w:numPr>
          <w:ilvl w:val="0"/>
          <w:numId w:val="26"/>
        </w:numPr>
        <w:ind w:left="568" w:hanging="284"/>
        <w:jc w:val="both"/>
        <w:rPr>
          <w:rFonts w:ascii="Tahoma" w:hAnsi="Tahoma" w:cs="Tahoma"/>
          <w:color w:val="auto"/>
          <w:sz w:val="18"/>
          <w:szCs w:val="18"/>
        </w:rPr>
      </w:pPr>
      <w:r w:rsidRPr="006836AF">
        <w:rPr>
          <w:rFonts w:ascii="Tahoma" w:hAnsi="Tahoma" w:cs="Tahoma"/>
          <w:color w:val="auto"/>
          <w:sz w:val="18"/>
          <w:szCs w:val="18"/>
        </w:rPr>
        <w:t>Miejsce otwarcia ofert: Szkoła Aspirantów Państwowej Straży Pożarnej, os. Zgody 18, 31-951 Kraków.</w:t>
      </w:r>
    </w:p>
    <w:sectPr w:rsidR="006836AF" w:rsidRPr="008A70DD" w:rsidSect="007C6513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EDC"/>
    <w:multiLevelType w:val="hybridMultilevel"/>
    <w:tmpl w:val="7BAAA5EC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01248B"/>
    <w:multiLevelType w:val="hybridMultilevel"/>
    <w:tmpl w:val="7D80F4F4"/>
    <w:lvl w:ilvl="0" w:tplc="520C1E3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6A1D4D"/>
    <w:multiLevelType w:val="hybridMultilevel"/>
    <w:tmpl w:val="1DC69204"/>
    <w:lvl w:ilvl="0" w:tplc="4F6C656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09867DD8"/>
    <w:multiLevelType w:val="hybridMultilevel"/>
    <w:tmpl w:val="4DCCFDC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4A6E"/>
    <w:multiLevelType w:val="hybridMultilevel"/>
    <w:tmpl w:val="5D54F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6337"/>
    <w:multiLevelType w:val="hybridMultilevel"/>
    <w:tmpl w:val="E8B03222"/>
    <w:lvl w:ilvl="0" w:tplc="4F6C656A">
      <w:start w:val="1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0942F25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CE4"/>
    <w:multiLevelType w:val="multilevel"/>
    <w:tmpl w:val="677C97D0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ED0444"/>
    <w:multiLevelType w:val="hybridMultilevel"/>
    <w:tmpl w:val="4E688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D7588"/>
    <w:multiLevelType w:val="hybridMultilevel"/>
    <w:tmpl w:val="865A8984"/>
    <w:lvl w:ilvl="0" w:tplc="4412FA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9288F4E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373BB5"/>
    <w:multiLevelType w:val="hybridMultilevel"/>
    <w:tmpl w:val="50764CC6"/>
    <w:lvl w:ilvl="0" w:tplc="9E5E15E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C28B2"/>
    <w:multiLevelType w:val="hybridMultilevel"/>
    <w:tmpl w:val="DB7EF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664A1"/>
    <w:multiLevelType w:val="hybridMultilevel"/>
    <w:tmpl w:val="6AC463D2"/>
    <w:lvl w:ilvl="0" w:tplc="4412FAF4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ahoma" w:hAnsi="Tahoma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 w15:restartNumberingAfterBreak="0">
    <w:nsid w:val="2A8E513B"/>
    <w:multiLevelType w:val="hybridMultilevel"/>
    <w:tmpl w:val="5780359C"/>
    <w:lvl w:ilvl="0" w:tplc="07A2499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091A"/>
    <w:multiLevelType w:val="hybridMultilevel"/>
    <w:tmpl w:val="4B881082"/>
    <w:lvl w:ilvl="0" w:tplc="866416E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D06CB0"/>
    <w:multiLevelType w:val="hybridMultilevel"/>
    <w:tmpl w:val="C9C4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7EACA9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314A"/>
    <w:multiLevelType w:val="multilevel"/>
    <w:tmpl w:val="ECC289D8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27C4E32"/>
    <w:multiLevelType w:val="hybridMultilevel"/>
    <w:tmpl w:val="42226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240"/>
    <w:multiLevelType w:val="hybridMultilevel"/>
    <w:tmpl w:val="532E834A"/>
    <w:lvl w:ilvl="0" w:tplc="4412FA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2FAE"/>
    <w:multiLevelType w:val="hybridMultilevel"/>
    <w:tmpl w:val="BCFCBD34"/>
    <w:lvl w:ilvl="0" w:tplc="A1163ACA">
      <w:start w:val="1"/>
      <w:numFmt w:val="bullet"/>
      <w:lvlText w:val="-"/>
      <w:lvlJc w:val="left"/>
      <w:pPr>
        <w:ind w:left="216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254E84"/>
    <w:multiLevelType w:val="hybridMultilevel"/>
    <w:tmpl w:val="B650C744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7762E"/>
    <w:multiLevelType w:val="hybridMultilevel"/>
    <w:tmpl w:val="46966A90"/>
    <w:lvl w:ilvl="0" w:tplc="9C3C52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16D6D"/>
    <w:multiLevelType w:val="multilevel"/>
    <w:tmpl w:val="6A7211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1690042"/>
    <w:multiLevelType w:val="multilevel"/>
    <w:tmpl w:val="1CA8D7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D13A6F"/>
    <w:multiLevelType w:val="multilevel"/>
    <w:tmpl w:val="FC4A3E3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3032FDD"/>
    <w:multiLevelType w:val="hybridMultilevel"/>
    <w:tmpl w:val="FCE0E5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4F1907"/>
    <w:multiLevelType w:val="hybridMultilevel"/>
    <w:tmpl w:val="93AC9122"/>
    <w:lvl w:ilvl="0" w:tplc="445CFE4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27EACA94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233A5"/>
    <w:multiLevelType w:val="hybridMultilevel"/>
    <w:tmpl w:val="081EE44A"/>
    <w:lvl w:ilvl="0" w:tplc="AB9858BA">
      <w:start w:val="1"/>
      <w:numFmt w:val="lowerLetter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9C4308B"/>
    <w:multiLevelType w:val="hybridMultilevel"/>
    <w:tmpl w:val="01DEE716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28"/>
  </w:num>
  <w:num w:numId="5">
    <w:abstractNumId w:val="17"/>
  </w:num>
  <w:num w:numId="6">
    <w:abstractNumId w:val="4"/>
  </w:num>
  <w:num w:numId="7">
    <w:abstractNumId w:val="22"/>
  </w:num>
  <w:num w:numId="8">
    <w:abstractNumId w:val="16"/>
  </w:num>
  <w:num w:numId="9">
    <w:abstractNumId w:val="3"/>
  </w:num>
  <w:num w:numId="10">
    <w:abstractNumId w:val="9"/>
  </w:num>
  <w:num w:numId="11">
    <w:abstractNumId w:val="21"/>
  </w:num>
  <w:num w:numId="12">
    <w:abstractNumId w:val="14"/>
  </w:num>
  <w:num w:numId="13">
    <w:abstractNumId w:val="24"/>
  </w:num>
  <w:num w:numId="14">
    <w:abstractNumId w:val="12"/>
  </w:num>
  <w:num w:numId="15">
    <w:abstractNumId w:val="7"/>
  </w:num>
  <w:num w:numId="16">
    <w:abstractNumId w:val="2"/>
  </w:num>
  <w:num w:numId="17">
    <w:abstractNumId w:val="5"/>
  </w:num>
  <w:num w:numId="18">
    <w:abstractNumId w:val="19"/>
  </w:num>
  <w:num w:numId="19">
    <w:abstractNumId w:val="20"/>
  </w:num>
  <w:num w:numId="20">
    <w:abstractNumId w:val="0"/>
  </w:num>
  <w:num w:numId="21">
    <w:abstractNumId w:val="27"/>
  </w:num>
  <w:num w:numId="22">
    <w:abstractNumId w:val="10"/>
  </w:num>
  <w:num w:numId="23">
    <w:abstractNumId w:val="13"/>
  </w:num>
  <w:num w:numId="24">
    <w:abstractNumId w:val="15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5"/>
  </w:num>
  <w:num w:numId="29">
    <w:abstractNumId w:val="26"/>
  </w:num>
  <w:num w:numId="30">
    <w:abstractNumId w:val="1"/>
  </w:num>
  <w:num w:numId="31">
    <w:abstractNumId w:val="2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BD"/>
    <w:rsid w:val="00013F88"/>
    <w:rsid w:val="00034849"/>
    <w:rsid w:val="00052179"/>
    <w:rsid w:val="000A1189"/>
    <w:rsid w:val="000A12EE"/>
    <w:rsid w:val="000D1637"/>
    <w:rsid w:val="00175335"/>
    <w:rsid w:val="0018715D"/>
    <w:rsid w:val="001C3421"/>
    <w:rsid w:val="00222144"/>
    <w:rsid w:val="00230C54"/>
    <w:rsid w:val="00237CCD"/>
    <w:rsid w:val="00240C5D"/>
    <w:rsid w:val="002568AF"/>
    <w:rsid w:val="002E355F"/>
    <w:rsid w:val="0034309C"/>
    <w:rsid w:val="00344C7A"/>
    <w:rsid w:val="00384BDE"/>
    <w:rsid w:val="004C00ED"/>
    <w:rsid w:val="004D44BD"/>
    <w:rsid w:val="004F1343"/>
    <w:rsid w:val="00535DD7"/>
    <w:rsid w:val="00591E99"/>
    <w:rsid w:val="0059783B"/>
    <w:rsid w:val="005B03AE"/>
    <w:rsid w:val="005C12C6"/>
    <w:rsid w:val="00612E56"/>
    <w:rsid w:val="0064344D"/>
    <w:rsid w:val="006466B1"/>
    <w:rsid w:val="006562C3"/>
    <w:rsid w:val="00673CF3"/>
    <w:rsid w:val="006836AF"/>
    <w:rsid w:val="00690584"/>
    <w:rsid w:val="006B26C5"/>
    <w:rsid w:val="00711E5D"/>
    <w:rsid w:val="007173E4"/>
    <w:rsid w:val="007B45BD"/>
    <w:rsid w:val="007B5BE8"/>
    <w:rsid w:val="007C6513"/>
    <w:rsid w:val="007D2B6D"/>
    <w:rsid w:val="007F1351"/>
    <w:rsid w:val="00857E86"/>
    <w:rsid w:val="00876B68"/>
    <w:rsid w:val="008D543E"/>
    <w:rsid w:val="008E01F4"/>
    <w:rsid w:val="008E035B"/>
    <w:rsid w:val="008F002F"/>
    <w:rsid w:val="008F33B5"/>
    <w:rsid w:val="00921CE2"/>
    <w:rsid w:val="00951F26"/>
    <w:rsid w:val="00A06297"/>
    <w:rsid w:val="00A16AF2"/>
    <w:rsid w:val="00A17B7B"/>
    <w:rsid w:val="00A3175B"/>
    <w:rsid w:val="00A32D9A"/>
    <w:rsid w:val="00A97077"/>
    <w:rsid w:val="00AF111C"/>
    <w:rsid w:val="00BB1B5D"/>
    <w:rsid w:val="00BD4B6F"/>
    <w:rsid w:val="00C01405"/>
    <w:rsid w:val="00C15CF1"/>
    <w:rsid w:val="00C71301"/>
    <w:rsid w:val="00CB53D6"/>
    <w:rsid w:val="00D76300"/>
    <w:rsid w:val="00E002C1"/>
    <w:rsid w:val="00E15F11"/>
    <w:rsid w:val="00E20121"/>
    <w:rsid w:val="00E223DF"/>
    <w:rsid w:val="00E34867"/>
    <w:rsid w:val="00EA4625"/>
    <w:rsid w:val="00EC3BEA"/>
    <w:rsid w:val="00F0482B"/>
    <w:rsid w:val="00F11FB9"/>
    <w:rsid w:val="00F60385"/>
    <w:rsid w:val="00F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6D8D"/>
  <w15:docId w15:val="{E6B4DF05-DFFE-4EB2-9D82-9741DB3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53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03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57E86"/>
    <w:pPr>
      <w:keepNext/>
      <w:jc w:val="center"/>
      <w:outlineLvl w:val="7"/>
    </w:pPr>
    <w:rPr>
      <w:color w:val="000000"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03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B45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45BD"/>
    <w:pPr>
      <w:ind w:left="720"/>
      <w:contextualSpacing/>
    </w:pPr>
  </w:style>
  <w:style w:type="character" w:styleId="Hipercze">
    <w:name w:val="Hyperlink"/>
    <w:rsid w:val="007B45B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45BD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7B45BD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Nagwek8Znak">
    <w:name w:val="Nagłówek 8 Znak"/>
    <w:basedOn w:val="Domylnaczcionkaakapitu"/>
    <w:link w:val="Nagwek8"/>
    <w:rsid w:val="00857E86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03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03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30C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30C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1">
    <w:name w:val="Tekst podstawowy wcięty1"/>
    <w:basedOn w:val="Normalny"/>
    <w:rsid w:val="00A97077"/>
    <w:pPr>
      <w:spacing w:after="120"/>
      <w:ind w:left="283"/>
    </w:pPr>
  </w:style>
  <w:style w:type="character" w:customStyle="1" w:styleId="symbol1">
    <w:name w:val="symbol1"/>
    <w:rsid w:val="00690584"/>
    <w:rPr>
      <w:rFonts w:ascii="Courier New" w:hAnsi="Courier New" w:cs="Courier New" w:hint="default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E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E5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1753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753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53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asia">
    <w:name w:val="kasia"/>
    <w:basedOn w:val="Normalny"/>
    <w:rsid w:val="00175335"/>
    <w:pPr>
      <w:widowControl w:val="0"/>
      <w:spacing w:before="60" w:after="6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tytu-sm">
    <w:name w:val="tytuł - sm"/>
    <w:basedOn w:val="Nagwek2"/>
    <w:rsid w:val="00BD4B6F"/>
    <w:pPr>
      <w:keepLines w:val="0"/>
      <w:numPr>
        <w:ilvl w:val="1"/>
        <w:numId w:val="24"/>
      </w:numPr>
      <w:suppressAutoHyphens/>
      <w:spacing w:before="0" w:line="360" w:lineRule="auto"/>
      <w:jc w:val="center"/>
    </w:pPr>
    <w:rPr>
      <w:rFonts w:ascii="Arial" w:eastAsia="Times New Roman" w:hAnsi="Arial" w:cs="Times New Roman"/>
      <w:bCs w:val="0"/>
      <w:color w:val="auto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6836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2919-9995-4AFC-B98D-13AE249A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1182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Paweł Zelek</cp:lastModifiedBy>
  <cp:revision>27</cp:revision>
  <cp:lastPrinted>2018-07-05T10:38:00Z</cp:lastPrinted>
  <dcterms:created xsi:type="dcterms:W3CDTF">2017-03-08T10:36:00Z</dcterms:created>
  <dcterms:modified xsi:type="dcterms:W3CDTF">2020-09-11T06:46:00Z</dcterms:modified>
</cp:coreProperties>
</file>