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37C8" w14:textId="1EC47BB3" w:rsidR="00B115E4" w:rsidRPr="0070248C" w:rsidRDefault="00B115E4" w:rsidP="00B115E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 </w:t>
      </w:r>
      <w:r w:rsidR="00385906">
        <w:rPr>
          <w:rFonts w:ascii="Tahoma" w:hAnsi="Tahoma" w:cs="Tahoma"/>
          <w:sz w:val="20"/>
          <w:szCs w:val="20"/>
        </w:rPr>
        <w:t>15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  <w:r w:rsidR="004B58BB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>.2020 r.</w:t>
      </w:r>
    </w:p>
    <w:p w14:paraId="057BC748" w14:textId="40AF6B3E" w:rsidR="00B115E4" w:rsidRDefault="00B115E4" w:rsidP="00B115E4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4B58BB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</w:t>
      </w:r>
      <w:r w:rsidR="00671C5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.2020</w:t>
      </w:r>
    </w:p>
    <w:p w14:paraId="7898BD8A" w14:textId="77777777" w:rsidR="00B115E4" w:rsidRDefault="00B115E4" w:rsidP="00B115E4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AC53AB" w14:textId="77777777" w:rsidR="00B115E4" w:rsidRPr="003546CF" w:rsidRDefault="00B115E4" w:rsidP="00B115E4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6CF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14:paraId="6C127666" w14:textId="77777777" w:rsidR="00B115E4" w:rsidRDefault="00B115E4" w:rsidP="00B115E4">
      <w:pPr>
        <w:jc w:val="both"/>
        <w:rPr>
          <w:rFonts w:ascii="Tahoma" w:hAnsi="Tahoma" w:cs="Tahoma"/>
          <w:sz w:val="20"/>
          <w:szCs w:val="20"/>
        </w:rPr>
      </w:pPr>
    </w:p>
    <w:p w14:paraId="1B551880" w14:textId="439CDCB9" w:rsidR="00B115E4" w:rsidRPr="002660A3" w:rsidRDefault="00B115E4" w:rsidP="00B115E4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Pr="00C90315">
        <w:rPr>
          <w:rFonts w:ascii="Tahoma" w:hAnsi="Tahoma" w:cs="Tahoma"/>
          <w:bCs/>
          <w:color w:val="000000" w:themeColor="text1"/>
          <w:sz w:val="20"/>
        </w:rPr>
        <w:t>t.j.</w:t>
      </w:r>
      <w:r>
        <w:rPr>
          <w:rFonts w:ascii="Tahoma" w:hAnsi="Tahoma" w:cs="Tahoma"/>
          <w:bCs/>
          <w:color w:val="000000" w:themeColor="text1"/>
          <w:sz w:val="20"/>
        </w:rPr>
        <w:t> </w:t>
      </w:r>
      <w:r w:rsidRPr="00C90315">
        <w:rPr>
          <w:rFonts w:ascii="Tahoma" w:hAnsi="Tahoma" w:cs="Tahoma"/>
          <w:bCs/>
          <w:color w:val="000000" w:themeColor="text1"/>
          <w:sz w:val="20"/>
        </w:rPr>
        <w:t>Dz.</w:t>
      </w:r>
      <w:r>
        <w:rPr>
          <w:rFonts w:ascii="Tahoma" w:hAnsi="Tahoma" w:cs="Tahoma"/>
          <w:bCs/>
          <w:color w:val="000000" w:themeColor="text1"/>
          <w:sz w:val="20"/>
        </w:rPr>
        <w:t> </w:t>
      </w:r>
      <w:r w:rsidRPr="00C90315">
        <w:rPr>
          <w:rFonts w:ascii="Tahoma" w:hAnsi="Tahoma" w:cs="Tahoma"/>
          <w:bCs/>
          <w:color w:val="000000" w:themeColor="text1"/>
          <w:sz w:val="20"/>
        </w:rPr>
        <w:t>U. z 2019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4B58BB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.2020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2A999A47" w14:textId="77777777" w:rsidR="00B115E4" w:rsidRDefault="00B115E4" w:rsidP="00B115E4">
      <w:pPr>
        <w:jc w:val="center"/>
        <w:rPr>
          <w:rFonts w:ascii="Tahoma" w:hAnsi="Tahoma" w:cs="Tahoma"/>
          <w:b/>
          <w:sz w:val="20"/>
          <w:szCs w:val="20"/>
        </w:rPr>
      </w:pPr>
    </w:p>
    <w:p w14:paraId="4DEB0701" w14:textId="77777777" w:rsidR="004B58BB" w:rsidRDefault="00B115E4" w:rsidP="004B58BB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4B58BB" w:rsidRPr="004B58BB">
        <w:rPr>
          <w:rFonts w:ascii="Tahoma" w:hAnsi="Tahoma" w:cs="Tahoma"/>
          <w:b/>
          <w:sz w:val="20"/>
          <w:szCs w:val="20"/>
        </w:rPr>
        <w:t>Dostawa butów oraz letnich rękawiczek skórzanych dla kompanii honorowej</w:t>
      </w:r>
    </w:p>
    <w:p w14:paraId="2BBBABBA" w14:textId="75BF7B53" w:rsidR="00B115E4" w:rsidRPr="00B84CCC" w:rsidRDefault="004B58BB" w:rsidP="004B58BB">
      <w:pPr>
        <w:jc w:val="center"/>
        <w:rPr>
          <w:rFonts w:ascii="Tahoma" w:hAnsi="Tahoma" w:cs="Tahoma"/>
          <w:b/>
          <w:sz w:val="20"/>
          <w:szCs w:val="20"/>
        </w:rPr>
      </w:pPr>
      <w:r w:rsidRPr="004B58BB">
        <w:rPr>
          <w:rFonts w:ascii="Tahoma" w:hAnsi="Tahoma" w:cs="Tahoma"/>
          <w:b/>
          <w:sz w:val="20"/>
          <w:szCs w:val="20"/>
        </w:rPr>
        <w:t>Szkoły Aspirantów Państwowej Straży Pożarnej w Krakowie</w:t>
      </w:r>
      <w:r w:rsidR="00B115E4" w:rsidRPr="00B84CCC">
        <w:rPr>
          <w:rFonts w:ascii="Tahoma" w:hAnsi="Tahoma" w:cs="Tahoma"/>
          <w:b/>
          <w:sz w:val="20"/>
          <w:szCs w:val="20"/>
        </w:rPr>
        <w:t>”</w:t>
      </w:r>
    </w:p>
    <w:p w14:paraId="59B7CE4B" w14:textId="77777777" w:rsidR="00B115E4" w:rsidRDefault="00B115E4" w:rsidP="00B115E4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7B71F746" w14:textId="77777777" w:rsidR="00B115E4" w:rsidRPr="00E3623E" w:rsidRDefault="00B115E4" w:rsidP="00B115E4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I. Wybrano</w:t>
      </w:r>
      <w:r w:rsidRPr="00E3623E">
        <w:rPr>
          <w:rFonts w:ascii="Tahoma" w:hAnsi="Tahoma" w:cs="Tahoma"/>
        </w:rPr>
        <w:t>:</w:t>
      </w:r>
    </w:p>
    <w:p w14:paraId="4247FFB0" w14:textId="77777777" w:rsidR="004B58BB" w:rsidRPr="004F2F0A" w:rsidRDefault="004B58BB" w:rsidP="004B58BB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u w:val="single"/>
        </w:rPr>
      </w:pPr>
      <w:r w:rsidRPr="004F2F0A">
        <w:rPr>
          <w:rFonts w:ascii="Tahoma" w:hAnsi="Tahoma" w:cs="Tahoma"/>
          <w:b/>
          <w:i/>
          <w:u w:val="single"/>
        </w:rPr>
        <w:t xml:space="preserve">Dla zadania nr 1 </w:t>
      </w:r>
    </w:p>
    <w:p w14:paraId="5F28E22B" w14:textId="77777777" w:rsidR="004B58BB" w:rsidRPr="004F2F0A" w:rsidRDefault="004B58BB" w:rsidP="004B58BB">
      <w:pPr>
        <w:pStyle w:val="Akapitzlist"/>
        <w:keepNext/>
        <w:ind w:left="0"/>
        <w:jc w:val="both"/>
        <w:rPr>
          <w:rFonts w:ascii="Tahoma" w:hAnsi="Tahoma" w:cs="Tahoma"/>
        </w:rPr>
      </w:pPr>
      <w:r w:rsidRPr="004F2F0A">
        <w:rPr>
          <w:rFonts w:ascii="Tahoma" w:hAnsi="Tahoma" w:cs="Tahoma"/>
          <w:b/>
        </w:rPr>
        <w:t>Ofertę nr 1</w:t>
      </w:r>
      <w:r w:rsidRPr="004F2F0A">
        <w:rPr>
          <w:rFonts w:ascii="Tahoma" w:hAnsi="Tahoma" w:cs="Tahoma"/>
        </w:rPr>
        <w:t xml:space="preserve"> złożoną przez firmę:</w:t>
      </w:r>
    </w:p>
    <w:p w14:paraId="3E7986A7" w14:textId="77777777" w:rsidR="004B58BB" w:rsidRPr="004F2F0A" w:rsidRDefault="004B58BB" w:rsidP="004B58BB">
      <w:pPr>
        <w:tabs>
          <w:tab w:val="left" w:pos="3420"/>
        </w:tabs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4F2F0A">
        <w:rPr>
          <w:rFonts w:ascii="Tahoma" w:hAnsi="Tahoma" w:cs="Tahoma"/>
          <w:b/>
          <w:sz w:val="20"/>
          <w:szCs w:val="20"/>
        </w:rPr>
        <w:t>P.H. BEHAPEX II Waldemar Grzywaczewski</w:t>
      </w:r>
    </w:p>
    <w:p w14:paraId="572F983F" w14:textId="77777777" w:rsidR="004B58BB" w:rsidRPr="004F2F0A" w:rsidRDefault="004B58BB" w:rsidP="004B58BB">
      <w:pPr>
        <w:tabs>
          <w:tab w:val="left" w:pos="3420"/>
        </w:tabs>
        <w:ind w:right="23"/>
        <w:jc w:val="center"/>
        <w:rPr>
          <w:rFonts w:ascii="Tahoma" w:hAnsi="Tahoma"/>
          <w:b/>
          <w:sz w:val="20"/>
          <w:szCs w:val="20"/>
        </w:rPr>
      </w:pPr>
      <w:r w:rsidRPr="004F2F0A">
        <w:rPr>
          <w:rFonts w:ascii="Tahoma" w:hAnsi="Tahoma" w:cs="Tahoma"/>
          <w:b/>
          <w:sz w:val="20"/>
          <w:szCs w:val="20"/>
        </w:rPr>
        <w:t>ul. Chemiczna 7, 20-329 Lublin</w:t>
      </w:r>
    </w:p>
    <w:p w14:paraId="57F09216" w14:textId="77777777" w:rsidR="004B58BB" w:rsidRPr="004F2F0A" w:rsidRDefault="004B58BB" w:rsidP="004B58BB">
      <w:pPr>
        <w:pStyle w:val="Akapitzlist"/>
        <w:ind w:left="0"/>
        <w:rPr>
          <w:rFonts w:ascii="Tahoma" w:hAnsi="Tahoma" w:cs="Tahoma"/>
          <w:b/>
        </w:rPr>
      </w:pPr>
      <w:r w:rsidRPr="004F2F0A">
        <w:rPr>
          <w:rFonts w:ascii="Tahoma" w:hAnsi="Tahoma" w:cs="Tahoma"/>
        </w:rPr>
        <w:t>w cenie:</w:t>
      </w:r>
      <w:r w:rsidRPr="004F2F0A">
        <w:rPr>
          <w:rFonts w:ascii="Tahoma" w:hAnsi="Tahoma" w:cs="Tahoma"/>
          <w:b/>
        </w:rPr>
        <w:t xml:space="preserve"> 7.000,00 zł. (brutto)</w:t>
      </w:r>
    </w:p>
    <w:p w14:paraId="432130BB" w14:textId="77777777" w:rsidR="004B58BB" w:rsidRPr="004F2F0A" w:rsidRDefault="004B58BB" w:rsidP="004B58BB">
      <w:pPr>
        <w:pStyle w:val="Akapitzlist"/>
        <w:ind w:left="0"/>
        <w:rPr>
          <w:rFonts w:ascii="Tahoma" w:hAnsi="Tahoma" w:cs="Tahoma"/>
          <w:b/>
        </w:rPr>
      </w:pPr>
      <w:r w:rsidRPr="004F2F0A">
        <w:rPr>
          <w:rFonts w:ascii="Tahoma" w:hAnsi="Tahoma" w:cs="Tahoma"/>
        </w:rPr>
        <w:t xml:space="preserve">gwarancja: </w:t>
      </w:r>
      <w:r w:rsidRPr="004F2F0A">
        <w:rPr>
          <w:rFonts w:ascii="Tahoma" w:hAnsi="Tahoma" w:cs="Tahoma"/>
          <w:b/>
        </w:rPr>
        <w:t>36 miesięcy.</w:t>
      </w:r>
    </w:p>
    <w:p w14:paraId="6B574E7F" w14:textId="77777777" w:rsidR="004B58BB" w:rsidRPr="004B58BB" w:rsidRDefault="004B58BB" w:rsidP="004B58BB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sz w:val="16"/>
          <w:szCs w:val="16"/>
          <w:u w:val="single"/>
        </w:rPr>
      </w:pPr>
    </w:p>
    <w:p w14:paraId="0F6B52CE" w14:textId="77777777" w:rsidR="004B58BB" w:rsidRPr="004F2F0A" w:rsidRDefault="004B58BB" w:rsidP="004B58BB">
      <w:pPr>
        <w:pStyle w:val="Akapitzlist"/>
        <w:keepNext/>
        <w:ind w:left="0"/>
        <w:jc w:val="both"/>
        <w:outlineLvl w:val="0"/>
        <w:rPr>
          <w:rFonts w:ascii="Tahoma" w:hAnsi="Tahoma" w:cs="Tahoma"/>
          <w:b/>
          <w:i/>
          <w:u w:val="single"/>
        </w:rPr>
      </w:pPr>
      <w:r w:rsidRPr="004F2F0A">
        <w:rPr>
          <w:rFonts w:ascii="Tahoma" w:hAnsi="Tahoma" w:cs="Tahoma"/>
          <w:b/>
          <w:i/>
          <w:u w:val="single"/>
        </w:rPr>
        <w:t>Dla zadania nr 2</w:t>
      </w:r>
    </w:p>
    <w:p w14:paraId="23545545" w14:textId="77777777" w:rsidR="004B58BB" w:rsidRPr="004F2F0A" w:rsidRDefault="004B58BB" w:rsidP="004B58BB">
      <w:pPr>
        <w:pStyle w:val="Akapitzlist"/>
        <w:keepNext/>
        <w:ind w:left="0"/>
        <w:jc w:val="both"/>
        <w:rPr>
          <w:rFonts w:ascii="Tahoma" w:hAnsi="Tahoma" w:cs="Tahoma"/>
        </w:rPr>
      </w:pPr>
      <w:r w:rsidRPr="004F2F0A">
        <w:rPr>
          <w:rFonts w:ascii="Tahoma" w:hAnsi="Tahoma" w:cs="Tahoma"/>
          <w:b/>
        </w:rPr>
        <w:t>Ofertę nr 2</w:t>
      </w:r>
      <w:r w:rsidRPr="004F2F0A">
        <w:rPr>
          <w:rFonts w:ascii="Tahoma" w:hAnsi="Tahoma" w:cs="Tahoma"/>
        </w:rPr>
        <w:t xml:space="preserve"> złożoną przez firmę:</w:t>
      </w:r>
    </w:p>
    <w:p w14:paraId="755806E3" w14:textId="77777777" w:rsidR="004B58BB" w:rsidRPr="00671C5C" w:rsidRDefault="004B58BB" w:rsidP="004B58BB">
      <w:pPr>
        <w:tabs>
          <w:tab w:val="left" w:pos="3420"/>
        </w:tabs>
        <w:ind w:right="23"/>
        <w:jc w:val="center"/>
        <w:rPr>
          <w:rFonts w:ascii="Tahoma" w:hAnsi="Tahoma" w:cs="Tahoma"/>
          <w:b/>
          <w:color w:val="000000" w:themeColor="text1"/>
          <w:sz w:val="20"/>
          <w:szCs w:val="20"/>
          <w:lang w:val="en-US"/>
        </w:rPr>
      </w:pPr>
      <w:r w:rsidRPr="00671C5C">
        <w:rPr>
          <w:rFonts w:ascii="Tahoma" w:hAnsi="Tahoma" w:cs="Tahoma"/>
          <w:b/>
          <w:color w:val="000000" w:themeColor="text1"/>
          <w:sz w:val="20"/>
          <w:szCs w:val="20"/>
          <w:lang w:val="en-US"/>
        </w:rPr>
        <w:t>Farex Group Sp. o.o.</w:t>
      </w:r>
    </w:p>
    <w:p w14:paraId="4D0D35F7" w14:textId="77777777" w:rsidR="004B58BB" w:rsidRPr="003C53C2" w:rsidRDefault="004B58BB" w:rsidP="004B58BB">
      <w:pPr>
        <w:tabs>
          <w:tab w:val="left" w:pos="3420"/>
        </w:tabs>
        <w:ind w:right="23"/>
        <w:jc w:val="center"/>
        <w:rPr>
          <w:rFonts w:ascii="Tahoma" w:hAnsi="Tahoma"/>
          <w:b/>
          <w:color w:val="000000"/>
          <w:sz w:val="20"/>
          <w:szCs w:val="20"/>
        </w:rPr>
      </w:pPr>
      <w:r w:rsidRPr="004F2F0A">
        <w:rPr>
          <w:rFonts w:ascii="Tahoma" w:hAnsi="Tahoma" w:cs="Tahoma"/>
          <w:b/>
          <w:color w:val="000000" w:themeColor="text1"/>
          <w:sz w:val="20"/>
          <w:szCs w:val="20"/>
        </w:rPr>
        <w:t>Bystrzyca 58, 59-610 Wleń</w:t>
      </w:r>
    </w:p>
    <w:p w14:paraId="0EDC162E" w14:textId="77777777" w:rsidR="004B58BB" w:rsidRPr="00D54F77" w:rsidRDefault="004B58BB" w:rsidP="004B58BB">
      <w:pPr>
        <w:pStyle w:val="Akapitzlist"/>
        <w:ind w:left="0"/>
        <w:rPr>
          <w:rFonts w:ascii="Tahoma" w:hAnsi="Tahoma" w:cs="Tahoma"/>
          <w:b/>
          <w:color w:val="000000"/>
        </w:rPr>
      </w:pPr>
      <w:r w:rsidRPr="00D54F77">
        <w:rPr>
          <w:rFonts w:ascii="Tahoma" w:hAnsi="Tahoma" w:cs="Tahoma"/>
          <w:color w:val="000000"/>
        </w:rPr>
        <w:t>w cenie:</w:t>
      </w:r>
      <w:r w:rsidRPr="00D54F77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3.690,00</w:t>
      </w:r>
      <w:r w:rsidRPr="00D54F77">
        <w:rPr>
          <w:rFonts w:ascii="Tahoma" w:hAnsi="Tahoma" w:cs="Tahoma"/>
          <w:b/>
          <w:color w:val="000000"/>
        </w:rPr>
        <w:t xml:space="preserve"> zł. (brutto)</w:t>
      </w:r>
    </w:p>
    <w:p w14:paraId="2C4BA732" w14:textId="77777777" w:rsidR="004B58BB" w:rsidRPr="00D54F77" w:rsidRDefault="004B58BB" w:rsidP="004B58BB">
      <w:pPr>
        <w:pStyle w:val="Akapitzlist"/>
        <w:ind w:left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gwarancja</w:t>
      </w:r>
      <w:r w:rsidRPr="00D54F77">
        <w:rPr>
          <w:rFonts w:ascii="Tahoma" w:hAnsi="Tahoma" w:cs="Tahoma"/>
          <w:color w:val="000000"/>
        </w:rPr>
        <w:t xml:space="preserve">: </w:t>
      </w:r>
      <w:r>
        <w:rPr>
          <w:rFonts w:ascii="Tahoma" w:hAnsi="Tahoma" w:cs="Tahoma"/>
          <w:b/>
          <w:color w:val="000000"/>
        </w:rPr>
        <w:t>36</w:t>
      </w:r>
      <w:r w:rsidRPr="00D54F77">
        <w:rPr>
          <w:rFonts w:ascii="Tahoma" w:hAnsi="Tahoma" w:cs="Tahoma"/>
          <w:b/>
          <w:color w:val="000000"/>
        </w:rPr>
        <w:t xml:space="preserve"> miesięcy.</w:t>
      </w:r>
    </w:p>
    <w:p w14:paraId="6FB8F0C7" w14:textId="77777777" w:rsidR="00B115E4" w:rsidRPr="004B58BB" w:rsidRDefault="00B115E4" w:rsidP="00B115E4">
      <w:pPr>
        <w:pStyle w:val="Akapitzlist"/>
        <w:ind w:left="0"/>
        <w:jc w:val="both"/>
        <w:outlineLvl w:val="0"/>
        <w:rPr>
          <w:rFonts w:ascii="Tahoma" w:hAnsi="Tahoma" w:cs="Tahoma"/>
          <w:b/>
          <w:i/>
          <w:color w:val="0000FF"/>
          <w:sz w:val="16"/>
          <w:szCs w:val="16"/>
          <w:u w:val="single"/>
        </w:rPr>
      </w:pPr>
    </w:p>
    <w:p w14:paraId="24F9FADB" w14:textId="77777777" w:rsidR="00B115E4" w:rsidRPr="002660A3" w:rsidRDefault="00B115E4" w:rsidP="00B115E4">
      <w:pPr>
        <w:pStyle w:val="Akapitzlist"/>
        <w:keepNext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14:paraId="25196114" w14:textId="77777777" w:rsidR="00B115E4" w:rsidRDefault="00B115E4" w:rsidP="00B115E4">
      <w:pPr>
        <w:pStyle w:val="Akapitzlist"/>
        <w:ind w:left="0"/>
        <w:jc w:val="both"/>
        <w:rPr>
          <w:rFonts w:ascii="Tahoma" w:hAnsi="Tahoma" w:cs="Tahoma"/>
          <w:color w:val="000000" w:themeColor="text1"/>
        </w:rPr>
      </w:pPr>
      <w:r w:rsidRPr="002660A3">
        <w:rPr>
          <w:rFonts w:ascii="Tahoma" w:hAnsi="Tahoma" w:cs="Tahoma"/>
          <w:bCs/>
        </w:rPr>
        <w:t>Wykonawc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spełnia</w:t>
      </w:r>
      <w:r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wszystkie warunki udziału w postępowaniu, a złożon</w:t>
      </w:r>
      <w:r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nich</w:t>
      </w:r>
      <w:r w:rsidRPr="002660A3">
        <w:rPr>
          <w:rFonts w:ascii="Tahoma" w:hAnsi="Tahoma" w:cs="Tahoma"/>
          <w:bCs/>
        </w:rPr>
        <w:t xml:space="preserve"> ofert</w:t>
      </w:r>
      <w:r>
        <w:rPr>
          <w:rFonts w:ascii="Tahoma" w:hAnsi="Tahoma" w:cs="Tahoma"/>
          <w:bCs/>
        </w:rPr>
        <w:t xml:space="preserve">y </w:t>
      </w:r>
      <w:r w:rsidRPr="002660A3">
        <w:rPr>
          <w:rFonts w:ascii="Tahoma" w:hAnsi="Tahoma" w:cs="Tahoma"/>
          <w:bCs/>
        </w:rPr>
        <w:t>nie podlega</w:t>
      </w:r>
      <w:r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odrzuceniu. Ponadto ofert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złożon</w:t>
      </w:r>
      <w:r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 w/w wykonawc</w:t>
      </w:r>
      <w:r>
        <w:rPr>
          <w:rFonts w:ascii="Tahoma" w:hAnsi="Tahoma" w:cs="Tahoma"/>
          <w:bCs/>
        </w:rPr>
        <w:t>ów</w:t>
      </w:r>
      <w:r w:rsidRPr="002660A3">
        <w:rPr>
          <w:rFonts w:ascii="Tahoma" w:hAnsi="Tahoma" w:cs="Tahoma"/>
          <w:bCs/>
        </w:rPr>
        <w:t xml:space="preserve"> otrzymał</w:t>
      </w:r>
      <w:r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</w:t>
      </w:r>
      <w:r w:rsidRPr="005C261C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gwarancja 40</w:t>
      </w:r>
      <w:r w:rsidRPr="005C261C">
        <w:rPr>
          <w:rFonts w:ascii="Tahoma" w:hAnsi="Tahoma" w:cs="Tahoma"/>
          <w:color w:val="000000" w:themeColor="text1"/>
        </w:rPr>
        <w:t>%.</w:t>
      </w:r>
    </w:p>
    <w:p w14:paraId="59ADF49C" w14:textId="77777777" w:rsidR="00B115E4" w:rsidRDefault="00B115E4" w:rsidP="00B115E4">
      <w:pPr>
        <w:pStyle w:val="Akapitzlist"/>
        <w:spacing w:before="120"/>
        <w:ind w:left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poniższych tabelach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 ze </w:t>
      </w:r>
      <w:r w:rsidRPr="00DC7649">
        <w:rPr>
          <w:rFonts w:ascii="Tahoma" w:hAnsi="Tahoma" w:cs="Tahoma"/>
        </w:rPr>
        <w:t>s</w:t>
      </w:r>
      <w:r>
        <w:rPr>
          <w:rFonts w:ascii="Tahoma" w:hAnsi="Tahoma" w:cs="Tahoma"/>
        </w:rPr>
        <w:t>treszczeniem oceny, zawierające</w:t>
      </w:r>
      <w:r w:rsidRPr="00DC7649">
        <w:rPr>
          <w:rFonts w:ascii="Tahoma" w:hAnsi="Tahoma" w:cs="Tahoma"/>
        </w:rPr>
        <w:t xml:space="preserve"> przyznaną punktację.</w:t>
      </w:r>
    </w:p>
    <w:p w14:paraId="7DDF384A" w14:textId="77777777" w:rsidR="004B58BB" w:rsidRDefault="004B58BB" w:rsidP="004B58BB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bookmarkStart w:id="1" w:name="_Hlk480162884"/>
      <w:r w:rsidRPr="00785F9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Dla zadania nr 1:</w:t>
      </w:r>
    </w:p>
    <w:tbl>
      <w:tblPr>
        <w:tblW w:w="9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106"/>
        <w:gridCol w:w="1417"/>
        <w:gridCol w:w="1527"/>
        <w:gridCol w:w="1054"/>
      </w:tblGrid>
      <w:tr w:rsidR="004B58BB" w:rsidRPr="00785F9C" w14:paraId="43EEAEE0" w14:textId="77777777" w:rsidTr="008658AA">
        <w:trPr>
          <w:trHeight w:val="44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663E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3FFF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13FF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14:paraId="3AB1E8F1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E15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4B58BB" w:rsidRPr="00785F9C" w14:paraId="59CA335F" w14:textId="77777777" w:rsidTr="008658AA">
        <w:trPr>
          <w:trHeight w:val="126"/>
          <w:jc w:val="center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799A6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E39B7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8F51A" w14:textId="77777777" w:rsidR="004B58BB" w:rsidRPr="00785F9C" w:rsidRDefault="004B58BB" w:rsidP="008658A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Cena 60%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FB533" w14:textId="77777777" w:rsidR="004B58BB" w:rsidRPr="00785F9C" w:rsidRDefault="004B58BB" w:rsidP="008658A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Gwarancja 40%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71554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B58BB" w:rsidRPr="00785F9C" w14:paraId="6C401A1D" w14:textId="77777777" w:rsidTr="008658AA">
        <w:trPr>
          <w:trHeight w:val="45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3D21A718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F14068E" w14:textId="77777777" w:rsidR="004B58BB" w:rsidRDefault="004B58BB" w:rsidP="008658AA">
            <w:pPr>
              <w:ind w:left="708" w:hanging="7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P.H. BEHAPEX II Waldemar Grzywaczewski</w:t>
            </w:r>
          </w:p>
          <w:p w14:paraId="4E4C5053" w14:textId="77777777" w:rsidR="004B58BB" w:rsidRPr="009510EA" w:rsidRDefault="004B58BB" w:rsidP="008658A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Chemiczna 7, 20-329 Lublin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58B7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5925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2B32A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100,00</w:t>
            </w:r>
          </w:p>
        </w:tc>
      </w:tr>
      <w:bookmarkEnd w:id="1"/>
    </w:tbl>
    <w:p w14:paraId="7236ABCA" w14:textId="77777777" w:rsidR="004B58BB" w:rsidRPr="004B58BB" w:rsidRDefault="004B58BB" w:rsidP="004B58BB">
      <w:pPr>
        <w:jc w:val="both"/>
        <w:rPr>
          <w:rFonts w:ascii="Tahoma" w:hAnsi="Tahoma" w:cs="Tahoma"/>
          <w:sz w:val="16"/>
          <w:szCs w:val="16"/>
        </w:rPr>
      </w:pPr>
    </w:p>
    <w:p w14:paraId="36695BE5" w14:textId="77777777" w:rsidR="004B58BB" w:rsidRDefault="004B58BB" w:rsidP="004B58BB">
      <w:pPr>
        <w:keepNext/>
        <w:jc w:val="both"/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</w:pPr>
      <w:r w:rsidRPr="00785F9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2</w:t>
      </w:r>
      <w:r w:rsidRPr="00785F9C">
        <w:rPr>
          <w:rFonts w:ascii="Tahoma" w:hAnsi="Tahoma" w:cs="Tahoma"/>
          <w:b/>
          <w:i/>
          <w:color w:val="000000" w:themeColor="text1"/>
          <w:sz w:val="20"/>
          <w:szCs w:val="20"/>
          <w:u w:val="single"/>
        </w:rPr>
        <w:t>:</w:t>
      </w:r>
    </w:p>
    <w:tbl>
      <w:tblPr>
        <w:tblW w:w="9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106"/>
        <w:gridCol w:w="1417"/>
        <w:gridCol w:w="1527"/>
        <w:gridCol w:w="1054"/>
      </w:tblGrid>
      <w:tr w:rsidR="004B58BB" w:rsidRPr="00785F9C" w14:paraId="2935E852" w14:textId="77777777" w:rsidTr="008658AA">
        <w:trPr>
          <w:trHeight w:val="44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2F3F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933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4E8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Liczba punktów</w:t>
            </w:r>
          </w:p>
          <w:p w14:paraId="6402978F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 kryterium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3A64" w14:textId="77777777" w:rsidR="004B58BB" w:rsidRPr="00785F9C" w:rsidRDefault="004B58BB" w:rsidP="008658AA">
            <w:pPr>
              <w:keepNext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Razem </w:t>
            </w:r>
          </w:p>
        </w:tc>
      </w:tr>
      <w:tr w:rsidR="004B58BB" w:rsidRPr="00785F9C" w14:paraId="573A24C1" w14:textId="77777777" w:rsidTr="008658AA">
        <w:trPr>
          <w:trHeight w:val="126"/>
          <w:jc w:val="center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1E4B0A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1696A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5FCD9" w14:textId="77777777" w:rsidR="004B58BB" w:rsidRPr="00785F9C" w:rsidRDefault="004B58BB" w:rsidP="008658A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Cena 60%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1D58B" w14:textId="77777777" w:rsidR="004B58BB" w:rsidRPr="00785F9C" w:rsidRDefault="004B58BB" w:rsidP="008658AA">
            <w:pPr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785F9C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Gwarancja 40%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9FEA0" w14:textId="77777777" w:rsidR="004B58BB" w:rsidRPr="00785F9C" w:rsidRDefault="004B58BB" w:rsidP="008658A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B58BB" w:rsidRPr="00785F9C" w14:paraId="3CF5F42B" w14:textId="77777777" w:rsidTr="008658AA">
        <w:trPr>
          <w:trHeight w:val="45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6CA0D7C7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182DB0F" w14:textId="77777777" w:rsidR="004B58BB" w:rsidRPr="00671C5C" w:rsidRDefault="004B58BB" w:rsidP="008658AA">
            <w:pPr>
              <w:ind w:left="708" w:hanging="708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1C5C">
              <w:rPr>
                <w:rFonts w:ascii="Tahoma" w:hAnsi="Tahoma" w:cs="Tahoma"/>
                <w:sz w:val="20"/>
                <w:szCs w:val="20"/>
                <w:lang w:val="en-US"/>
              </w:rPr>
              <w:t>Farex Group Sp. o.o.</w:t>
            </w:r>
          </w:p>
          <w:p w14:paraId="441AD2B3" w14:textId="77777777" w:rsidR="004B58BB" w:rsidRPr="009510EA" w:rsidRDefault="004B58BB" w:rsidP="008658AA">
            <w:pPr>
              <w:tabs>
                <w:tab w:val="left" w:pos="-70"/>
              </w:tabs>
              <w:ind w:left="-23" w:right="72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Bystrzyca 58, 59-610 Wleń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E76E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EF6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A11B3" w14:textId="77777777" w:rsidR="004B58BB" w:rsidRPr="009510EA" w:rsidRDefault="004B58BB" w:rsidP="008658A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14:paraId="02D0FCE4" w14:textId="77777777" w:rsidR="00B115E4" w:rsidRPr="004B58BB" w:rsidRDefault="00B115E4" w:rsidP="00B115E4">
      <w:pPr>
        <w:jc w:val="both"/>
        <w:outlineLvl w:val="0"/>
        <w:rPr>
          <w:rFonts w:ascii="Tahoma" w:hAnsi="Tahoma" w:cs="Tahoma"/>
          <w:color w:val="000000"/>
          <w:sz w:val="16"/>
          <w:szCs w:val="16"/>
        </w:rPr>
      </w:pPr>
    </w:p>
    <w:p w14:paraId="5010A0C8" w14:textId="16E6D6A3" w:rsidR="00B115E4" w:rsidRPr="00C90315" w:rsidRDefault="00B115E4" w:rsidP="00B115E4">
      <w:pPr>
        <w:jc w:val="both"/>
        <w:outlineLvl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IV. </w:t>
      </w:r>
      <w:r w:rsidRPr="00C90315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Pr="00C90315">
        <w:rPr>
          <w:rFonts w:ascii="Tahoma" w:hAnsi="Tahoma" w:cs="Tahoma"/>
          <w:color w:val="000000" w:themeColor="text1"/>
          <w:sz w:val="20"/>
          <w:szCs w:val="20"/>
        </w:rPr>
        <w:t xml:space="preserve">art. 94 ust. 2 pkt. 1 </w:t>
      </w:r>
      <w:r w:rsidRPr="00C90315">
        <w:rPr>
          <w:rFonts w:ascii="Tahoma" w:hAnsi="Tahoma" w:cs="Tahoma"/>
          <w:color w:val="000000"/>
          <w:sz w:val="20"/>
          <w:szCs w:val="20"/>
        </w:rPr>
        <w:t xml:space="preserve">ustawy Prawo zamówień publicznych, </w:t>
      </w:r>
      <w:r w:rsidRPr="00C90315">
        <w:rPr>
          <w:rFonts w:ascii="Tahoma" w:hAnsi="Tahoma" w:cs="Tahoma"/>
          <w:color w:val="000000" w:themeColor="text1"/>
          <w:sz w:val="20"/>
          <w:szCs w:val="20"/>
        </w:rPr>
        <w:t>Zamawiający może zawrzeć umowę w sprawie zamówienia publicznego przed upływem terminów, o których mowa w</w:t>
      </w:r>
      <w:r w:rsidR="00584C7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C90315">
        <w:rPr>
          <w:rFonts w:ascii="Tahoma" w:hAnsi="Tahoma" w:cs="Tahoma"/>
          <w:color w:val="000000" w:themeColor="text1"/>
          <w:sz w:val="20"/>
          <w:szCs w:val="20"/>
        </w:rPr>
        <w:t>ust.</w:t>
      </w:r>
      <w:r w:rsidR="004B58BB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C90315">
        <w:rPr>
          <w:rFonts w:ascii="Tahoma" w:hAnsi="Tahoma" w:cs="Tahoma"/>
          <w:color w:val="000000" w:themeColor="text1"/>
          <w:sz w:val="20"/>
          <w:szCs w:val="20"/>
        </w:rPr>
        <w:t>1, jeżeli w postępowaniu o udzielenie zamówienia w przypadku trybu przetargu nieograniczonego złożono tylko jedną ofertę.</w:t>
      </w:r>
    </w:p>
    <w:p w14:paraId="4FB88684" w14:textId="26F7BE9F" w:rsidR="00B115E4" w:rsidRDefault="00B115E4" w:rsidP="00584C7C">
      <w:pPr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50D5B1A" w14:textId="77777777" w:rsidR="00B115E4" w:rsidRDefault="00B115E4" w:rsidP="00584C7C">
      <w:pPr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C6CFCE4" w14:textId="77777777" w:rsidR="00B115E4" w:rsidRDefault="00B115E4" w:rsidP="00584C7C">
      <w:pPr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C2E87D4" w14:textId="7BA6036B" w:rsidR="00B115E4" w:rsidRDefault="00B115E4" w:rsidP="00584C7C">
      <w:pPr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49529309" w14:textId="3AE50F8F" w:rsidR="00957EF3" w:rsidRPr="00B115E4" w:rsidRDefault="00584C7C" w:rsidP="00584C7C">
      <w:pPr>
        <w:ind w:left="4820"/>
        <w:jc w:val="both"/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B115E4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957EF3" w:rsidRPr="00B115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0D04" w14:textId="77777777" w:rsidR="000233C7" w:rsidRDefault="000233C7" w:rsidP="00BB433B">
      <w:r>
        <w:separator/>
      </w:r>
    </w:p>
  </w:endnote>
  <w:endnote w:type="continuationSeparator" w:id="0">
    <w:p w14:paraId="7C87599A" w14:textId="77777777" w:rsidR="000233C7" w:rsidRDefault="000233C7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3DBD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3D7C598C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66841A30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EA99" w14:textId="77777777" w:rsidR="000233C7" w:rsidRDefault="000233C7" w:rsidP="00BB433B">
      <w:r>
        <w:separator/>
      </w:r>
    </w:p>
  </w:footnote>
  <w:footnote w:type="continuationSeparator" w:id="0">
    <w:p w14:paraId="4E11EBDF" w14:textId="77777777" w:rsidR="000233C7" w:rsidRDefault="000233C7" w:rsidP="00B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D1FD" w14:textId="77777777" w:rsidR="00415714" w:rsidRDefault="00415714">
    <w:pPr>
      <w:pStyle w:val="Nagwek"/>
    </w:pPr>
    <w:r>
      <w:rPr>
        <w:noProof/>
      </w:rPr>
      <w:drawing>
        <wp:inline distT="0" distB="0" distL="0" distR="0" wp14:anchorId="2F2A0A46" wp14:editId="3779630E">
          <wp:extent cx="2773045" cy="606425"/>
          <wp:effectExtent l="0" t="0" r="8255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2F48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9ED43D6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233C7"/>
    <w:rsid w:val="000330DE"/>
    <w:rsid w:val="00083610"/>
    <w:rsid w:val="00104431"/>
    <w:rsid w:val="00112AA9"/>
    <w:rsid w:val="00121D71"/>
    <w:rsid w:val="00124C4D"/>
    <w:rsid w:val="001343DD"/>
    <w:rsid w:val="0014246F"/>
    <w:rsid w:val="00160716"/>
    <w:rsid w:val="0017260F"/>
    <w:rsid w:val="0018343C"/>
    <w:rsid w:val="00195297"/>
    <w:rsid w:val="00196959"/>
    <w:rsid w:val="001B40FB"/>
    <w:rsid w:val="001F2021"/>
    <w:rsid w:val="001F50B7"/>
    <w:rsid w:val="00201709"/>
    <w:rsid w:val="002368AA"/>
    <w:rsid w:val="002653E5"/>
    <w:rsid w:val="002760AF"/>
    <w:rsid w:val="00283959"/>
    <w:rsid w:val="002D7B73"/>
    <w:rsid w:val="00315CB1"/>
    <w:rsid w:val="00336035"/>
    <w:rsid w:val="00361E64"/>
    <w:rsid w:val="003730CD"/>
    <w:rsid w:val="00385906"/>
    <w:rsid w:val="003A0519"/>
    <w:rsid w:val="003F4286"/>
    <w:rsid w:val="003F462B"/>
    <w:rsid w:val="003F4817"/>
    <w:rsid w:val="0040700D"/>
    <w:rsid w:val="0041103B"/>
    <w:rsid w:val="00415714"/>
    <w:rsid w:val="00427127"/>
    <w:rsid w:val="00450DD4"/>
    <w:rsid w:val="004B58BB"/>
    <w:rsid w:val="004E3DEB"/>
    <w:rsid w:val="004F11EF"/>
    <w:rsid w:val="00522279"/>
    <w:rsid w:val="00536B2E"/>
    <w:rsid w:val="005400A3"/>
    <w:rsid w:val="00542A15"/>
    <w:rsid w:val="00584C7C"/>
    <w:rsid w:val="005D55E2"/>
    <w:rsid w:val="005E0E52"/>
    <w:rsid w:val="006147D6"/>
    <w:rsid w:val="00621893"/>
    <w:rsid w:val="006614BD"/>
    <w:rsid w:val="00671C5C"/>
    <w:rsid w:val="0068322D"/>
    <w:rsid w:val="00693EFA"/>
    <w:rsid w:val="00702C10"/>
    <w:rsid w:val="00703ED4"/>
    <w:rsid w:val="00751997"/>
    <w:rsid w:val="00763F54"/>
    <w:rsid w:val="00781D82"/>
    <w:rsid w:val="007969F1"/>
    <w:rsid w:val="00804746"/>
    <w:rsid w:val="008114F9"/>
    <w:rsid w:val="008122EB"/>
    <w:rsid w:val="00903920"/>
    <w:rsid w:val="00911701"/>
    <w:rsid w:val="00913AC0"/>
    <w:rsid w:val="0092410D"/>
    <w:rsid w:val="00957EF3"/>
    <w:rsid w:val="00967F01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AE25EB"/>
    <w:rsid w:val="00B115E4"/>
    <w:rsid w:val="00B17CAB"/>
    <w:rsid w:val="00B21FA3"/>
    <w:rsid w:val="00B3470A"/>
    <w:rsid w:val="00B44AC0"/>
    <w:rsid w:val="00B92075"/>
    <w:rsid w:val="00BA0F6F"/>
    <w:rsid w:val="00BB433B"/>
    <w:rsid w:val="00BD14A2"/>
    <w:rsid w:val="00BD44E9"/>
    <w:rsid w:val="00C05519"/>
    <w:rsid w:val="00C45215"/>
    <w:rsid w:val="00C53488"/>
    <w:rsid w:val="00C60C6E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44018"/>
    <w:rsid w:val="00D673E7"/>
    <w:rsid w:val="00D93C9F"/>
    <w:rsid w:val="00DB316A"/>
    <w:rsid w:val="00DB60A3"/>
    <w:rsid w:val="00DC4271"/>
    <w:rsid w:val="00DD25AC"/>
    <w:rsid w:val="00DE3C5C"/>
    <w:rsid w:val="00DF4E32"/>
    <w:rsid w:val="00E870F4"/>
    <w:rsid w:val="00E97BEC"/>
    <w:rsid w:val="00EA1655"/>
    <w:rsid w:val="00EA3EBD"/>
    <w:rsid w:val="00EF4BEE"/>
    <w:rsid w:val="00F01BE3"/>
    <w:rsid w:val="00F03DDE"/>
    <w:rsid w:val="00F31C98"/>
    <w:rsid w:val="00F406AD"/>
    <w:rsid w:val="00F76B44"/>
    <w:rsid w:val="00FA3AFA"/>
    <w:rsid w:val="00FD27E5"/>
    <w:rsid w:val="00FE0CD9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6CCB3B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4271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C4271"/>
    <w:rPr>
      <w:sz w:val="28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A026-2B87-44ED-BCCC-87EB4C49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26</cp:revision>
  <cp:lastPrinted>2020-12-14T09:58:00Z</cp:lastPrinted>
  <dcterms:created xsi:type="dcterms:W3CDTF">2019-02-08T09:41:00Z</dcterms:created>
  <dcterms:modified xsi:type="dcterms:W3CDTF">2020-12-15T09:55:00Z</dcterms:modified>
</cp:coreProperties>
</file>