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ED49" w14:textId="45D5F5A4" w:rsidR="002E0E30" w:rsidRDefault="002E0E30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12"/>
          <w:szCs w:val="12"/>
        </w:rPr>
      </w:pPr>
    </w:p>
    <w:p w14:paraId="44A3D403" w14:textId="47F8AC6A" w:rsidR="002E0E30" w:rsidRPr="002D5FBE" w:rsidRDefault="002E0E30" w:rsidP="002E0E30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 xml:space="preserve">Kraków, dnia </w:t>
      </w:r>
      <w:r w:rsidR="00986CE7">
        <w:rPr>
          <w:rFonts w:ascii="Tahoma" w:hAnsi="Tahoma" w:cs="Tahoma"/>
          <w:color w:val="auto"/>
          <w:sz w:val="20"/>
        </w:rPr>
        <w:t>03</w:t>
      </w:r>
      <w:r w:rsidRPr="002D5FBE">
        <w:rPr>
          <w:rFonts w:ascii="Tahoma" w:hAnsi="Tahoma" w:cs="Tahoma"/>
          <w:color w:val="auto"/>
          <w:sz w:val="20"/>
        </w:rPr>
        <w:t>.</w:t>
      </w:r>
      <w:r w:rsidR="00986CE7">
        <w:rPr>
          <w:rFonts w:ascii="Tahoma" w:hAnsi="Tahoma" w:cs="Tahoma"/>
          <w:color w:val="auto"/>
          <w:sz w:val="20"/>
        </w:rPr>
        <w:t>11</w:t>
      </w:r>
      <w:r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703ABD63" w14:textId="7F076432" w:rsidR="000A23E8" w:rsidRPr="00571A4B" w:rsidRDefault="000A23E8" w:rsidP="000A23E8">
      <w:pPr>
        <w:spacing w:after="0"/>
        <w:jc w:val="both"/>
        <w:rPr>
          <w:color w:val="auto"/>
        </w:rPr>
      </w:pPr>
      <w:r w:rsidRPr="00571A4B">
        <w:rPr>
          <w:rFonts w:ascii="Tahoma" w:hAnsi="Tahoma" w:cs="Tahoma"/>
          <w:color w:val="auto"/>
          <w:sz w:val="20"/>
        </w:rPr>
        <w:t>W</w:t>
      </w:r>
      <w:r w:rsidR="00986CE7" w:rsidRPr="00571A4B">
        <w:rPr>
          <w:rFonts w:ascii="Tahoma" w:hAnsi="Tahoma" w:cs="Tahoma"/>
          <w:color w:val="auto"/>
          <w:sz w:val="20"/>
        </w:rPr>
        <w:t>PR</w:t>
      </w:r>
      <w:r w:rsidRPr="00571A4B">
        <w:rPr>
          <w:rFonts w:ascii="Tahoma" w:hAnsi="Tahoma" w:cs="Tahoma"/>
          <w:color w:val="auto"/>
          <w:sz w:val="20"/>
        </w:rPr>
        <w:t>.</w:t>
      </w:r>
      <w:r w:rsidR="00986CE7" w:rsidRPr="00571A4B">
        <w:rPr>
          <w:rFonts w:ascii="Tahoma" w:hAnsi="Tahoma" w:cs="Tahoma"/>
          <w:color w:val="auto"/>
          <w:sz w:val="20"/>
        </w:rPr>
        <w:t>236.3</w:t>
      </w:r>
      <w:r w:rsidRPr="00571A4B">
        <w:rPr>
          <w:rFonts w:ascii="Tahoma" w:hAnsi="Tahoma" w:cs="Tahoma"/>
          <w:color w:val="auto"/>
          <w:sz w:val="20"/>
        </w:rPr>
        <w:t>.2020</w:t>
      </w:r>
    </w:p>
    <w:p w14:paraId="6BC05426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C692885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CC75ACD" wp14:editId="26F337A7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EEAB3" id="Łącznik prostoliniowy 1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794453C0" w14:textId="77777777" w:rsidR="002E0E30" w:rsidRPr="002D5FBE" w:rsidRDefault="002E0E30" w:rsidP="002E0E30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5BAAB897" wp14:editId="3F78582A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5" name="Obraz 5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4D4DD9FF" w14:textId="77777777" w:rsidR="002E0E30" w:rsidRPr="002D5FBE" w:rsidRDefault="002E0E30" w:rsidP="002E0E30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3EB0DF2F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226ED5DC" w14:textId="77777777" w:rsidR="002E0E30" w:rsidRPr="002D5FBE" w:rsidRDefault="002E0E30" w:rsidP="002E0E30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110F0CDA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096CB5F4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2A8D124E" w14:textId="77777777" w:rsidR="002E0E30" w:rsidRPr="002D5FBE" w:rsidRDefault="002E0E30" w:rsidP="002E0E30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01040AD0" w14:textId="77777777" w:rsidR="002E0E30" w:rsidRPr="002D5FBE" w:rsidRDefault="002E0E30" w:rsidP="002E0E30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131F8430" w14:textId="77777777" w:rsidR="002E0E30" w:rsidRPr="002D5FBE" w:rsidRDefault="002E0E30" w:rsidP="002E0E30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3B1EE8E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2BD8AAA3" w14:textId="77777777" w:rsidR="002E0E30" w:rsidRPr="002D5FBE" w:rsidRDefault="002E0E30" w:rsidP="002E0E30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6DB1EE6" wp14:editId="1F3D16A7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4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92967" id="Łącznik prostoliniowy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3216F580" w14:textId="77777777" w:rsidR="002E0E30" w:rsidRPr="002D5FBE" w:rsidRDefault="002E0E30" w:rsidP="002E0E30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45420967" w14:textId="3D319D4A" w:rsidR="002E0E30" w:rsidRPr="002D5FBE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„</w:t>
      </w:r>
      <w:r w:rsidRPr="00023B1C">
        <w:rPr>
          <w:rFonts w:ascii="Tahoma" w:hAnsi="Tahoma" w:cs="Tahoma"/>
          <w:b/>
          <w:color w:val="auto"/>
          <w:sz w:val="20"/>
          <w:szCs w:val="20"/>
        </w:rPr>
        <w:t xml:space="preserve">Dostawa </w:t>
      </w:r>
      <w:r w:rsidR="00023B1C">
        <w:rPr>
          <w:rFonts w:ascii="Tahoma" w:hAnsi="Tahoma" w:cs="Tahoma"/>
          <w:b/>
          <w:color w:val="auto"/>
          <w:sz w:val="20"/>
          <w:szCs w:val="20"/>
        </w:rPr>
        <w:t>k</w:t>
      </w:r>
      <w:r w:rsidR="00023B1C">
        <w:rPr>
          <w:rFonts w:ascii="Tahoma" w:hAnsi="Tahoma" w:cs="Tahoma"/>
          <w:b/>
          <w:sz w:val="20"/>
          <w:szCs w:val="20"/>
        </w:rPr>
        <w:t>amery</w:t>
      </w:r>
      <w:r w:rsidR="00023B1C" w:rsidRPr="00023B1C">
        <w:rPr>
          <w:rFonts w:ascii="Tahoma" w:hAnsi="Tahoma" w:cs="Tahoma"/>
          <w:b/>
          <w:sz w:val="20"/>
          <w:szCs w:val="20"/>
        </w:rPr>
        <w:t xml:space="preserve"> wziernikow</w:t>
      </w:r>
      <w:r w:rsidR="00023B1C">
        <w:rPr>
          <w:rFonts w:ascii="Tahoma" w:hAnsi="Tahoma" w:cs="Tahoma"/>
          <w:b/>
          <w:sz w:val="20"/>
          <w:szCs w:val="20"/>
        </w:rPr>
        <w:t>ej</w:t>
      </w:r>
      <w:r w:rsidR="00023B1C" w:rsidRPr="00023B1C">
        <w:rPr>
          <w:rFonts w:ascii="Tahoma" w:hAnsi="Tahoma" w:cs="Tahoma"/>
          <w:b/>
          <w:sz w:val="20"/>
          <w:szCs w:val="20"/>
        </w:rPr>
        <w:t xml:space="preserve"> do poszukiwań osób zaginionych podczas katastrof budowlanych</w:t>
      </w:r>
      <w:r w:rsidR="00023B1C" w:rsidRPr="00023B1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2D5FBE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</w:t>
      </w:r>
      <w:r w:rsidRPr="00023B1C">
        <w:rPr>
          <w:rFonts w:ascii="Tahoma" w:hAnsi="Tahoma" w:cs="Tahoma"/>
          <w:b/>
          <w:iCs/>
          <w:color w:val="auto"/>
          <w:sz w:val="20"/>
          <w:szCs w:val="20"/>
        </w:rPr>
        <w:t>Krakowie</w:t>
      </w:r>
      <w:r w:rsidR="00023B1C" w:rsidRPr="00023B1C">
        <w:rPr>
          <w:rFonts w:ascii="Tahoma" w:hAnsi="Tahoma" w:cs="Tahoma"/>
          <w:b/>
          <w:iCs/>
          <w:color w:val="auto"/>
          <w:sz w:val="20"/>
          <w:szCs w:val="20"/>
        </w:rPr>
        <w:t xml:space="preserve"> </w:t>
      </w:r>
      <w:r w:rsidR="00023B1C" w:rsidRPr="00023B1C">
        <w:rPr>
          <w:rFonts w:ascii="Tahoma" w:hAnsi="Tahoma" w:cs="Tahoma"/>
          <w:b/>
          <w:iCs/>
          <w:sz w:val="20"/>
          <w:szCs w:val="20"/>
        </w:rPr>
        <w:t>– Wydział Szkolenia Specjalistycznych Grup Ratowniczych w Nowym Sączu ul. Węgierska 188H</w:t>
      </w:r>
      <w:r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116F93F4" w14:textId="77777777" w:rsidR="002E0E30" w:rsidRPr="002D5FBE" w:rsidRDefault="002E0E30" w:rsidP="002E0E30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08BC1D3" w14:textId="47DD9E7B" w:rsidR="002E0E30" w:rsidRPr="002D5FBE" w:rsidRDefault="002E0E30" w:rsidP="00750C8F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023B1C" w:rsidRPr="00023B1C">
        <w:rPr>
          <w:rFonts w:ascii="Tahoma" w:hAnsi="Tahoma" w:cs="Tahoma"/>
          <w:color w:val="auto"/>
          <w:sz w:val="20"/>
          <w:szCs w:val="20"/>
        </w:rPr>
        <w:t>k</w:t>
      </w:r>
      <w:r w:rsidR="00023B1C" w:rsidRPr="00023B1C">
        <w:rPr>
          <w:rFonts w:ascii="Tahoma" w:hAnsi="Tahoma" w:cs="Tahoma"/>
          <w:sz w:val="20"/>
          <w:szCs w:val="20"/>
        </w:rPr>
        <w:t>amery wziernikowej do poszukiwań osób zaginionych podczas katastrof budowlanych</w:t>
      </w:r>
      <w:r w:rsidR="00023B1C" w:rsidRPr="00023B1C">
        <w:rPr>
          <w:rFonts w:ascii="Tahoma" w:hAnsi="Tahoma" w:cs="Tahoma"/>
          <w:color w:val="auto"/>
          <w:sz w:val="20"/>
          <w:szCs w:val="20"/>
        </w:rPr>
        <w:t xml:space="preserve"> </w:t>
      </w:r>
      <w:r w:rsidR="00023B1C" w:rsidRPr="00023B1C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023B1C" w:rsidRPr="00023B1C">
        <w:rPr>
          <w:rFonts w:ascii="Tahoma" w:hAnsi="Tahoma" w:cs="Tahoma"/>
          <w:iCs/>
          <w:color w:val="auto"/>
          <w:sz w:val="20"/>
          <w:szCs w:val="20"/>
        </w:rPr>
        <w:t xml:space="preserve">Aspirantów Państwowej Straży Pożarnej w Krakowie </w:t>
      </w:r>
      <w:r w:rsidR="00023B1C" w:rsidRPr="00023B1C">
        <w:rPr>
          <w:rFonts w:ascii="Tahoma" w:hAnsi="Tahoma" w:cs="Tahoma"/>
          <w:iCs/>
          <w:sz w:val="20"/>
          <w:szCs w:val="20"/>
        </w:rPr>
        <w:t>– Wydział Szkolenia Specjalistycznych Grup Ratowniczych w Nowym Sączu ul. Węgierska 188H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0C976863" w14:textId="6E1C34C9" w:rsidR="002E0E30" w:rsidRPr="002D5FBE" w:rsidRDefault="002E0E30" w:rsidP="00750C8F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Przedmiotem zamówienia jest dostawa </w:t>
      </w:r>
      <w:r w:rsidR="00023B1C" w:rsidRPr="00023B1C">
        <w:rPr>
          <w:rFonts w:ascii="Tahoma" w:hAnsi="Tahoma" w:cs="Tahoma"/>
          <w:color w:val="auto"/>
          <w:sz w:val="20"/>
          <w:szCs w:val="20"/>
        </w:rPr>
        <w:t>k</w:t>
      </w:r>
      <w:r w:rsidR="00023B1C" w:rsidRPr="00023B1C">
        <w:rPr>
          <w:rFonts w:ascii="Tahoma" w:hAnsi="Tahoma" w:cs="Tahoma"/>
          <w:sz w:val="20"/>
          <w:szCs w:val="20"/>
        </w:rPr>
        <w:t>amery wziernikowej do</w:t>
      </w:r>
      <w:r w:rsidR="0071160C">
        <w:rPr>
          <w:rFonts w:ascii="Tahoma" w:hAnsi="Tahoma" w:cs="Tahoma"/>
          <w:sz w:val="20"/>
          <w:szCs w:val="20"/>
        </w:rPr>
        <w:t> </w:t>
      </w:r>
      <w:r w:rsidR="00023B1C" w:rsidRPr="00023B1C">
        <w:rPr>
          <w:rFonts w:ascii="Tahoma" w:hAnsi="Tahoma" w:cs="Tahoma"/>
          <w:sz w:val="20"/>
          <w:szCs w:val="20"/>
        </w:rPr>
        <w:t>poszukiwań osób zaginionych podczas katastrof budowlanych</w:t>
      </w:r>
      <w:r w:rsidR="00023B1C" w:rsidRPr="00023B1C">
        <w:rPr>
          <w:rFonts w:ascii="Tahoma" w:hAnsi="Tahoma" w:cs="Tahoma"/>
          <w:color w:val="auto"/>
          <w:sz w:val="20"/>
          <w:szCs w:val="20"/>
        </w:rPr>
        <w:t xml:space="preserve"> </w:t>
      </w:r>
      <w:r w:rsidR="00023B1C" w:rsidRPr="00023B1C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023B1C" w:rsidRPr="00023B1C">
        <w:rPr>
          <w:rFonts w:ascii="Tahoma" w:hAnsi="Tahoma" w:cs="Tahoma"/>
          <w:iCs/>
          <w:color w:val="auto"/>
          <w:sz w:val="20"/>
          <w:szCs w:val="20"/>
        </w:rPr>
        <w:t xml:space="preserve">Aspirantów Państwowej Straży Pożarnej w Krakowie </w:t>
      </w:r>
      <w:r w:rsidR="00023B1C" w:rsidRPr="00023B1C">
        <w:rPr>
          <w:rFonts w:ascii="Tahoma" w:hAnsi="Tahoma" w:cs="Tahoma"/>
          <w:iCs/>
          <w:sz w:val="20"/>
          <w:szCs w:val="20"/>
        </w:rPr>
        <w:t>– Wydział Szkolenia Specjalistycznych Grup Ratowniczych w Nowym Sączu ul. Węgierska 188H</w:t>
      </w:r>
      <w:r w:rsidRPr="002D5FBE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278C624D" w14:textId="77777777" w:rsidR="002E0E30" w:rsidRPr="002D5FBE" w:rsidRDefault="002E0E30" w:rsidP="00750C8F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zamówienia:</w:t>
      </w:r>
    </w:p>
    <w:p w14:paraId="4FA3FC20" w14:textId="77777777" w:rsidR="002E0E30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p w14:paraId="610C3924" w14:textId="77777777" w:rsidR="002E0E30" w:rsidRDefault="002E0E30" w:rsidP="002E0E30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2E6D862" w14:textId="32B688FE" w:rsidR="00023B1C" w:rsidRDefault="00023B1C" w:rsidP="002E0E30">
      <w:pPr>
        <w:pStyle w:val="Tekstpodstawowywcity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023B1C">
        <w:rPr>
          <w:rFonts w:ascii="Tahoma" w:hAnsi="Tahoma" w:cs="Tahoma"/>
          <w:b/>
          <w:color w:val="000000" w:themeColor="text1"/>
          <w:sz w:val="20"/>
          <w:szCs w:val="20"/>
        </w:rPr>
        <w:t xml:space="preserve">Wymagania minimalne dla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k</w:t>
      </w:r>
      <w:r w:rsidRPr="00023B1C">
        <w:rPr>
          <w:rFonts w:ascii="Tahoma" w:hAnsi="Tahoma" w:cs="Tahoma"/>
          <w:b/>
          <w:sz w:val="20"/>
          <w:szCs w:val="20"/>
        </w:rPr>
        <w:t>amera wziernikowa do poszukiwań osób zaginionych podczas katastrof budowlanych</w:t>
      </w:r>
      <w:r>
        <w:rPr>
          <w:rFonts w:ascii="Tahoma" w:hAnsi="Tahoma" w:cs="Tahoma"/>
          <w:b/>
          <w:sz w:val="20"/>
          <w:szCs w:val="20"/>
        </w:rPr>
        <w:t>:</w:t>
      </w:r>
    </w:p>
    <w:p w14:paraId="2F043FF7" w14:textId="77777777" w:rsidR="002567A7" w:rsidRDefault="002567A7" w:rsidP="005664BF">
      <w:pPr>
        <w:pStyle w:val="Tekstpodstawowywcity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FCF245B" w14:textId="2E8E91FD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Kamera </w:t>
      </w:r>
      <w:r w:rsidR="000A23E8" w:rsidRPr="0074738E">
        <w:rPr>
          <w:rFonts w:ascii="Tahoma" w:hAnsi="Tahoma" w:cs="Tahoma"/>
          <w:color w:val="auto"/>
          <w:sz w:val="20"/>
          <w:szCs w:val="20"/>
        </w:rPr>
        <w:t>musi</w:t>
      </w:r>
      <w:r w:rsidR="000A23E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0A23E8" w:rsidRPr="000A23E8">
        <w:rPr>
          <w:rFonts w:ascii="Tahoma" w:hAnsi="Tahoma" w:cs="Tahoma"/>
          <w:color w:val="auto"/>
          <w:sz w:val="20"/>
          <w:szCs w:val="20"/>
        </w:rPr>
        <w:t>posiadać</w:t>
      </w:r>
      <w:r w:rsidR="000A23E8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 xml:space="preserve">pistoletowy uchwyt sterujący na którym będą znajdować się w wszystkie niezbędne manipulatory. </w:t>
      </w:r>
    </w:p>
    <w:p w14:paraId="68B28D00" w14:textId="112D77A8" w:rsidR="00214930" w:rsidRPr="00214930" w:rsidRDefault="0074738E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Uchwyt sterując</w:t>
      </w:r>
      <w:r w:rsidR="000A23E8" w:rsidRPr="0074738E">
        <w:rPr>
          <w:rFonts w:ascii="Tahoma" w:hAnsi="Tahoma" w:cs="Tahoma"/>
          <w:color w:val="auto"/>
          <w:sz w:val="20"/>
          <w:szCs w:val="20"/>
        </w:rPr>
        <w:t xml:space="preserve"> musi</w:t>
      </w:r>
      <w:r w:rsidR="00214930" w:rsidRPr="0074738E">
        <w:rPr>
          <w:rFonts w:ascii="Tahoma" w:hAnsi="Tahoma" w:cs="Tahoma"/>
          <w:color w:val="auto"/>
          <w:sz w:val="20"/>
          <w:szCs w:val="20"/>
        </w:rPr>
        <w:t xml:space="preserve"> </w:t>
      </w:r>
      <w:r w:rsidR="00214930" w:rsidRPr="00214930">
        <w:rPr>
          <w:rFonts w:ascii="Tahoma" w:hAnsi="Tahoma" w:cs="Tahoma"/>
          <w:sz w:val="20"/>
          <w:szCs w:val="20"/>
        </w:rPr>
        <w:t xml:space="preserve">być zintegrowany z wysięgnikiem teleskopowym </w:t>
      </w:r>
      <w:r w:rsidR="003D1A84">
        <w:rPr>
          <w:rFonts w:ascii="Tahoma" w:hAnsi="Tahoma" w:cs="Tahoma"/>
          <w:sz w:val="20"/>
          <w:szCs w:val="20"/>
        </w:rPr>
        <w:t xml:space="preserve">(lancą) </w:t>
      </w:r>
      <w:r w:rsidR="00214930" w:rsidRPr="00214930">
        <w:rPr>
          <w:rFonts w:ascii="Tahoma" w:hAnsi="Tahoma" w:cs="Tahoma"/>
          <w:sz w:val="20"/>
          <w:szCs w:val="20"/>
        </w:rPr>
        <w:t xml:space="preserve">oraz obiektywem kamery. </w:t>
      </w:r>
    </w:p>
    <w:p w14:paraId="24D81FF4" w14:textId="64AC57A4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Obiektyw (głowica kamery) o średnicy max </w:t>
      </w:r>
      <w:smartTag w:uri="urn:schemas-microsoft-com:office:smarttags" w:element="metricconverter">
        <w:smartTagPr>
          <w:attr w:name="ProductID" w:val="4,7 cm"/>
        </w:smartTagPr>
        <w:r w:rsidRPr="00214930">
          <w:rPr>
            <w:rFonts w:ascii="Tahoma" w:hAnsi="Tahoma" w:cs="Tahoma"/>
            <w:sz w:val="20"/>
            <w:szCs w:val="20"/>
          </w:rPr>
          <w:t>4,7 cm</w:t>
        </w:r>
      </w:smartTag>
      <w:r w:rsidRPr="00214930">
        <w:rPr>
          <w:rFonts w:ascii="Tahoma" w:hAnsi="Tahoma" w:cs="Tahoma"/>
          <w:sz w:val="20"/>
          <w:szCs w:val="20"/>
        </w:rPr>
        <w:t xml:space="preserve"> </w:t>
      </w:r>
      <w:r w:rsidR="00BB44F4" w:rsidRPr="00E71748">
        <w:rPr>
          <w:rFonts w:ascii="Tahoma" w:hAnsi="Tahoma" w:cs="Tahoma"/>
          <w:color w:val="auto"/>
          <w:sz w:val="20"/>
          <w:szCs w:val="20"/>
        </w:rPr>
        <w:t>kolor</w:t>
      </w:r>
      <w:r w:rsidR="003D1A84" w:rsidRPr="000A23E8">
        <w:rPr>
          <w:rFonts w:ascii="Tahoma" w:hAnsi="Tahoma" w:cs="Tahoma"/>
          <w:color w:val="FF0000"/>
          <w:sz w:val="20"/>
          <w:szCs w:val="20"/>
        </w:rPr>
        <w:t xml:space="preserve"> </w:t>
      </w:r>
      <w:r w:rsidR="003D1A84">
        <w:rPr>
          <w:rFonts w:ascii="Tahoma" w:hAnsi="Tahoma" w:cs="Tahoma"/>
          <w:sz w:val="20"/>
          <w:szCs w:val="20"/>
        </w:rPr>
        <w:t xml:space="preserve">z możliwością </w:t>
      </w:r>
      <w:r w:rsidR="002567A7">
        <w:rPr>
          <w:rFonts w:ascii="Tahoma" w:hAnsi="Tahoma" w:cs="Tahoma"/>
          <w:sz w:val="20"/>
          <w:szCs w:val="20"/>
        </w:rPr>
        <w:t>wymienną głowic</w:t>
      </w:r>
      <w:r w:rsidR="003D1A84">
        <w:rPr>
          <w:rFonts w:ascii="Tahoma" w:hAnsi="Tahoma" w:cs="Tahoma"/>
          <w:sz w:val="20"/>
          <w:szCs w:val="20"/>
        </w:rPr>
        <w:t>y</w:t>
      </w:r>
      <w:r w:rsidR="002567A7">
        <w:rPr>
          <w:rFonts w:ascii="Tahoma" w:hAnsi="Tahoma" w:cs="Tahoma"/>
          <w:sz w:val="20"/>
          <w:szCs w:val="20"/>
        </w:rPr>
        <w:t xml:space="preserve"> kamery na podczerwień IR</w:t>
      </w:r>
      <w:r w:rsidR="003D1A84">
        <w:rPr>
          <w:rFonts w:ascii="Tahoma" w:hAnsi="Tahoma" w:cs="Tahoma"/>
          <w:sz w:val="20"/>
          <w:szCs w:val="20"/>
        </w:rPr>
        <w:t>,</w:t>
      </w:r>
      <w:r w:rsidR="002567A7">
        <w:rPr>
          <w:rFonts w:ascii="Tahoma" w:hAnsi="Tahoma" w:cs="Tahoma"/>
          <w:sz w:val="20"/>
          <w:szCs w:val="20"/>
        </w:rPr>
        <w:t xml:space="preserve"> </w:t>
      </w:r>
    </w:p>
    <w:p w14:paraId="124E9D26" w14:textId="559523C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Obiektyw kamery </w:t>
      </w:r>
      <w:r w:rsidR="000A23E8" w:rsidRPr="00961AA8">
        <w:rPr>
          <w:rFonts w:ascii="Tahoma" w:hAnsi="Tahoma" w:cs="Tahoma"/>
          <w:color w:val="auto"/>
          <w:sz w:val="20"/>
          <w:szCs w:val="20"/>
        </w:rPr>
        <w:t>musi posiadać</w:t>
      </w:r>
      <w:r w:rsidRPr="00961AA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 xml:space="preserve">czułość min 0,4 lux i </w:t>
      </w:r>
      <w:r w:rsidR="000A23E8" w:rsidRPr="00961AA8">
        <w:rPr>
          <w:rFonts w:ascii="Tahoma" w:hAnsi="Tahoma" w:cs="Tahoma"/>
          <w:sz w:val="20"/>
          <w:szCs w:val="20"/>
        </w:rPr>
        <w:t xml:space="preserve"> </w:t>
      </w:r>
      <w:r w:rsidR="000A23E8" w:rsidRPr="00961AA8">
        <w:rPr>
          <w:rFonts w:ascii="Tahoma" w:hAnsi="Tahoma" w:cs="Tahoma"/>
          <w:color w:val="auto"/>
          <w:sz w:val="20"/>
          <w:szCs w:val="20"/>
        </w:rPr>
        <w:t>musi</w:t>
      </w:r>
      <w:r w:rsidRPr="00214930">
        <w:rPr>
          <w:rFonts w:ascii="Tahoma" w:hAnsi="Tahoma" w:cs="Tahoma"/>
          <w:sz w:val="20"/>
          <w:szCs w:val="20"/>
        </w:rPr>
        <w:t xml:space="preserve"> posiadać automatyczną </w:t>
      </w:r>
      <w:r w:rsidR="0074738E">
        <w:rPr>
          <w:rFonts w:ascii="Tahoma" w:hAnsi="Tahoma" w:cs="Tahoma"/>
          <w:sz w:val="20"/>
          <w:szCs w:val="20"/>
        </w:rPr>
        <w:t>przysłonę</w:t>
      </w:r>
      <w:r w:rsidRPr="00214930">
        <w:rPr>
          <w:rFonts w:ascii="Tahoma" w:hAnsi="Tahoma" w:cs="Tahoma"/>
          <w:sz w:val="20"/>
          <w:szCs w:val="20"/>
        </w:rPr>
        <w:t>.</w:t>
      </w:r>
    </w:p>
    <w:p w14:paraId="6CEF758C" w14:textId="570418A4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Obiektyw </w:t>
      </w:r>
      <w:r w:rsidRPr="00961AA8">
        <w:rPr>
          <w:rFonts w:ascii="Tahoma" w:hAnsi="Tahoma" w:cs="Tahoma"/>
          <w:sz w:val="20"/>
          <w:szCs w:val="20"/>
        </w:rPr>
        <w:t xml:space="preserve">kamery </w:t>
      </w:r>
      <w:r w:rsidR="000A23E8" w:rsidRPr="00961AA8">
        <w:rPr>
          <w:rFonts w:ascii="Tahoma" w:hAnsi="Tahoma" w:cs="Tahoma"/>
          <w:color w:val="auto"/>
          <w:sz w:val="20"/>
          <w:szCs w:val="20"/>
        </w:rPr>
        <w:t xml:space="preserve">musi być </w:t>
      </w:r>
      <w:r w:rsidRPr="00214930">
        <w:rPr>
          <w:rFonts w:ascii="Tahoma" w:hAnsi="Tahoma" w:cs="Tahoma"/>
          <w:sz w:val="20"/>
          <w:szCs w:val="20"/>
        </w:rPr>
        <w:t xml:space="preserve">wyposażony w zintegrowane oświetlenie LED min 16 elementów, umożliwiające obserwację w całkowitej ciemności w zakresie min. 15cm - </w:t>
      </w:r>
      <w:smartTag w:uri="urn:schemas-microsoft-com:office:smarttags" w:element="metricconverter">
        <w:smartTagPr>
          <w:attr w:name="ProductID" w:val="6 m"/>
        </w:smartTagPr>
        <w:r w:rsidRPr="00214930">
          <w:rPr>
            <w:rFonts w:ascii="Tahoma" w:hAnsi="Tahoma" w:cs="Tahoma"/>
            <w:sz w:val="20"/>
            <w:szCs w:val="20"/>
          </w:rPr>
          <w:t>6 m</w:t>
        </w:r>
      </w:smartTag>
      <w:r w:rsidRPr="00214930">
        <w:rPr>
          <w:rFonts w:ascii="Tahoma" w:hAnsi="Tahoma" w:cs="Tahoma"/>
          <w:sz w:val="20"/>
          <w:szCs w:val="20"/>
        </w:rPr>
        <w:t>. Żywotność elementów świecących powyżej 1000 h.</w:t>
      </w:r>
    </w:p>
    <w:p w14:paraId="397D6549" w14:textId="7EA80211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Obiektyw (głowica kamery) – wykonanie wodoodporne min IP68.</w:t>
      </w:r>
    </w:p>
    <w:p w14:paraId="1AA36AE0" w14:textId="405F86CB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Obiektyw kamery</w:t>
      </w:r>
      <w:r w:rsidR="000A23E8">
        <w:rPr>
          <w:rFonts w:ascii="Tahoma" w:hAnsi="Tahoma" w:cs="Tahoma"/>
          <w:sz w:val="20"/>
          <w:szCs w:val="20"/>
        </w:rPr>
        <w:t xml:space="preserve"> </w:t>
      </w:r>
      <w:r w:rsidR="000A23E8" w:rsidRPr="0074738E">
        <w:rPr>
          <w:rFonts w:ascii="Tahoma" w:hAnsi="Tahoma" w:cs="Tahoma"/>
          <w:color w:val="auto"/>
          <w:sz w:val="20"/>
          <w:szCs w:val="20"/>
        </w:rPr>
        <w:t>musi</w:t>
      </w:r>
      <w:r w:rsidRPr="0074738E">
        <w:rPr>
          <w:rFonts w:ascii="Tahoma" w:hAnsi="Tahoma" w:cs="Tahoma"/>
          <w:color w:val="auto"/>
          <w:sz w:val="20"/>
          <w:szCs w:val="20"/>
        </w:rPr>
        <w:t xml:space="preserve"> </w:t>
      </w:r>
      <w:r w:rsidR="000A23E8" w:rsidRPr="0074738E">
        <w:rPr>
          <w:rFonts w:ascii="Tahoma" w:hAnsi="Tahoma" w:cs="Tahoma"/>
          <w:color w:val="auto"/>
          <w:sz w:val="20"/>
          <w:szCs w:val="20"/>
        </w:rPr>
        <w:t xml:space="preserve">posiadać </w:t>
      </w:r>
      <w:r w:rsidRPr="00214930">
        <w:rPr>
          <w:rFonts w:ascii="Tahoma" w:hAnsi="Tahoma" w:cs="Tahoma"/>
          <w:sz w:val="20"/>
          <w:szCs w:val="20"/>
        </w:rPr>
        <w:t>- płynne, zdalnie sterowany za pomocą manipulatorów umieszczonych na uchwycie pistoletowym, w co najmniej jednej płaszczyźnie (np. od prawej do</w:t>
      </w:r>
      <w:r w:rsidR="0071160C">
        <w:rPr>
          <w:rFonts w:ascii="Tahoma" w:hAnsi="Tahoma" w:cs="Tahoma"/>
          <w:sz w:val="20"/>
          <w:szCs w:val="20"/>
        </w:rPr>
        <w:t> </w:t>
      </w:r>
      <w:r w:rsidRPr="00214930">
        <w:rPr>
          <w:rFonts w:ascii="Tahoma" w:hAnsi="Tahoma" w:cs="Tahoma"/>
          <w:sz w:val="20"/>
          <w:szCs w:val="20"/>
        </w:rPr>
        <w:t>lewej strony) : min. 230 stopni.</w:t>
      </w:r>
    </w:p>
    <w:p w14:paraId="0364542B" w14:textId="24030C5E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Wyświetlanie na ekranie kamery, aktualnej pozycji (odchylenia) głowicy kamery względem  jej pozycji centralnej umożliwiające operatorowi kamery zachowanie orientacji przestrzennej w</w:t>
      </w:r>
      <w:r w:rsidR="005664BF">
        <w:rPr>
          <w:rFonts w:ascii="Tahoma" w:hAnsi="Tahoma" w:cs="Tahoma"/>
          <w:sz w:val="20"/>
          <w:szCs w:val="20"/>
        </w:rPr>
        <w:t> </w:t>
      </w:r>
      <w:r w:rsidRPr="00214930">
        <w:rPr>
          <w:rFonts w:ascii="Tahoma" w:hAnsi="Tahoma" w:cs="Tahoma"/>
          <w:sz w:val="20"/>
          <w:szCs w:val="20"/>
        </w:rPr>
        <w:t>obrębie miejsca poszukiwania.</w:t>
      </w:r>
    </w:p>
    <w:p w14:paraId="3AFD97CA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Wyświetlanie na ekranie kamery informacji o osiągnięciu przez obiektyw kamery położenia skrajnego ( np. prawego lub lewego).</w:t>
      </w:r>
    </w:p>
    <w:p w14:paraId="2DB4F3A1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Automatyczne pozycjonowanie obiektywu (głowicy kamery) :</w:t>
      </w:r>
    </w:p>
    <w:p w14:paraId="11F339C3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automatyczne zatrzymywanie się głowicy kamery w pozycji centralnej podczas ruchu głowicy od prawej do lewej strony,</w:t>
      </w:r>
    </w:p>
    <w:p w14:paraId="3AFBB240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automatyczny powrót głowicy do pozycji centralnej po wyłączeniu systemu (kamery).</w:t>
      </w:r>
    </w:p>
    <w:p w14:paraId="64F214DE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lastRenderedPageBreak/>
        <w:t>Przetwarzanie obrazu w systemie PAL.</w:t>
      </w:r>
    </w:p>
    <w:p w14:paraId="36177DC3" w14:textId="4126E70F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Obiektyw kamery montowany na wysięgniku teleskopowym</w:t>
      </w:r>
      <w:r w:rsidR="003D1A84">
        <w:rPr>
          <w:rFonts w:ascii="Tahoma" w:hAnsi="Tahoma" w:cs="Tahoma"/>
          <w:sz w:val="20"/>
          <w:szCs w:val="20"/>
        </w:rPr>
        <w:t xml:space="preserve"> lancy</w:t>
      </w:r>
      <w:r w:rsidRPr="00214930">
        <w:rPr>
          <w:rFonts w:ascii="Tahoma" w:hAnsi="Tahoma" w:cs="Tahoma"/>
          <w:sz w:val="20"/>
          <w:szCs w:val="20"/>
        </w:rPr>
        <w:t>:</w:t>
      </w:r>
    </w:p>
    <w:p w14:paraId="3E407802" w14:textId="6505FC2D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długość kamery (</w:t>
      </w:r>
      <w:r w:rsidR="003D1A84">
        <w:rPr>
          <w:rFonts w:ascii="Tahoma" w:hAnsi="Tahoma" w:cs="Tahoma"/>
          <w:sz w:val="20"/>
          <w:szCs w:val="20"/>
        </w:rPr>
        <w:t>lancy</w:t>
      </w:r>
      <w:r w:rsidRPr="00214930">
        <w:rPr>
          <w:rFonts w:ascii="Tahoma" w:hAnsi="Tahoma" w:cs="Tahoma"/>
          <w:sz w:val="20"/>
          <w:szCs w:val="20"/>
        </w:rPr>
        <w:t xml:space="preserve">) w stanie złożonym max. </w:t>
      </w:r>
      <w:smartTag w:uri="urn:schemas-microsoft-com:office:smarttags" w:element="metricconverter">
        <w:smartTagPr>
          <w:attr w:name="ProductID" w:val="105 cm"/>
        </w:smartTagPr>
        <w:r w:rsidRPr="00214930">
          <w:rPr>
            <w:rFonts w:ascii="Tahoma" w:hAnsi="Tahoma" w:cs="Tahoma"/>
            <w:sz w:val="20"/>
            <w:szCs w:val="20"/>
          </w:rPr>
          <w:t>105 cm</w:t>
        </w:r>
      </w:smartTag>
      <w:r w:rsidRPr="00214930">
        <w:rPr>
          <w:rFonts w:ascii="Tahoma" w:hAnsi="Tahoma" w:cs="Tahoma"/>
          <w:sz w:val="20"/>
          <w:szCs w:val="20"/>
        </w:rPr>
        <w:t xml:space="preserve"> ,</w:t>
      </w:r>
    </w:p>
    <w:p w14:paraId="4A48BA38" w14:textId="53AE7C0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długość kamery (</w:t>
      </w:r>
      <w:r w:rsidR="003D1A84">
        <w:rPr>
          <w:rFonts w:ascii="Tahoma" w:hAnsi="Tahoma" w:cs="Tahoma"/>
          <w:sz w:val="20"/>
          <w:szCs w:val="20"/>
        </w:rPr>
        <w:t>lancy</w:t>
      </w:r>
      <w:r w:rsidRPr="00214930">
        <w:rPr>
          <w:rFonts w:ascii="Tahoma" w:hAnsi="Tahoma" w:cs="Tahoma"/>
          <w:sz w:val="20"/>
          <w:szCs w:val="20"/>
        </w:rPr>
        <w:t xml:space="preserve">) w stanie rozłożonym w zakresie  </w:t>
      </w:r>
      <w:smartTag w:uri="urn:schemas-microsoft-com:office:smarttags" w:element="metricconverter">
        <w:smartTagPr>
          <w:attr w:name="ProductID" w:val="230 cm"/>
        </w:smartTagPr>
        <w:r w:rsidRPr="00214930">
          <w:rPr>
            <w:rFonts w:ascii="Tahoma" w:hAnsi="Tahoma" w:cs="Tahoma"/>
            <w:sz w:val="20"/>
            <w:szCs w:val="20"/>
          </w:rPr>
          <w:t>230 cm</w:t>
        </w:r>
      </w:smartTag>
      <w:r w:rsidR="00961AA8">
        <w:rPr>
          <w:rFonts w:ascii="Tahoma" w:hAnsi="Tahoma" w:cs="Tahoma"/>
          <w:sz w:val="20"/>
          <w:szCs w:val="20"/>
        </w:rPr>
        <w:t xml:space="preserve"> -260 cm</w:t>
      </w:r>
      <w:r w:rsidRPr="00D77474">
        <w:rPr>
          <w:rFonts w:ascii="Tahoma" w:hAnsi="Tahoma" w:cs="Tahoma"/>
          <w:sz w:val="20"/>
          <w:szCs w:val="20"/>
        </w:rPr>
        <w:t>,</w:t>
      </w:r>
      <w:r w:rsidRPr="00214930">
        <w:rPr>
          <w:rFonts w:ascii="Tahoma" w:hAnsi="Tahoma" w:cs="Tahoma"/>
          <w:sz w:val="20"/>
          <w:szCs w:val="20"/>
        </w:rPr>
        <w:t xml:space="preserve"> </w:t>
      </w:r>
    </w:p>
    <w:p w14:paraId="631CD9D9" w14:textId="11ACF6E1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Kamera </w:t>
      </w:r>
      <w:r w:rsidR="000A23E8">
        <w:rPr>
          <w:rFonts w:ascii="Tahoma" w:hAnsi="Tahoma" w:cs="Tahoma"/>
          <w:sz w:val="20"/>
          <w:szCs w:val="20"/>
        </w:rPr>
        <w:t xml:space="preserve"> </w:t>
      </w:r>
      <w:r w:rsidR="000A23E8" w:rsidRPr="00961AA8">
        <w:rPr>
          <w:rFonts w:ascii="Tahoma" w:hAnsi="Tahoma" w:cs="Tahoma"/>
          <w:color w:val="auto"/>
          <w:sz w:val="20"/>
          <w:szCs w:val="20"/>
        </w:rPr>
        <w:t>musi</w:t>
      </w:r>
      <w:r w:rsidR="000A23E8" w:rsidRPr="00214930">
        <w:rPr>
          <w:rFonts w:ascii="Tahoma" w:hAnsi="Tahoma" w:cs="Tahoma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 xml:space="preserve">mieć możliwość prowadzenia poszukiwań akustycznych wewnątrz </w:t>
      </w:r>
      <w:r w:rsidRPr="00214930">
        <w:rPr>
          <w:rFonts w:ascii="Tahoma" w:hAnsi="Tahoma" w:cs="Tahoma"/>
          <w:color w:val="auto"/>
          <w:sz w:val="20"/>
          <w:szCs w:val="20"/>
        </w:rPr>
        <w:t>gruzowiska oraz możliwość prowadzenia przez nią rozmowy z osobą zlokalizowaną w gruzowisku:</w:t>
      </w:r>
    </w:p>
    <w:p w14:paraId="64DE3C10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głowica kamery ma mieć wbudowany mikrofon detekcyjny oraz głośnik</w:t>
      </w:r>
    </w:p>
    <w:p w14:paraId="3CB310AC" w14:textId="235EAFF1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 xml:space="preserve">kamera </w:t>
      </w:r>
      <w:r w:rsidR="00DF3956">
        <w:rPr>
          <w:rFonts w:ascii="Tahoma" w:hAnsi="Tahoma" w:cs="Tahoma"/>
          <w:sz w:val="20"/>
          <w:szCs w:val="20"/>
        </w:rPr>
        <w:t xml:space="preserve"> </w:t>
      </w:r>
      <w:r w:rsidR="00DF3956" w:rsidRPr="00961AA8">
        <w:rPr>
          <w:rFonts w:ascii="Tahoma" w:hAnsi="Tahoma" w:cs="Tahoma"/>
          <w:color w:val="auto"/>
          <w:sz w:val="20"/>
          <w:szCs w:val="20"/>
        </w:rPr>
        <w:t>musi</w:t>
      </w:r>
      <w:r w:rsidRPr="00214930">
        <w:rPr>
          <w:rFonts w:ascii="Tahoma" w:hAnsi="Tahoma" w:cs="Tahoma"/>
          <w:sz w:val="20"/>
          <w:szCs w:val="20"/>
        </w:rPr>
        <w:t xml:space="preserve"> być wyposażona w zestaw nagłowny operatora – słuchawki wraz z mikrofonem umożliwiające prowadzenie poszukiwań akustycznych oraz prowadzenia rozmowy z osobą zlokalizowaną</w:t>
      </w:r>
    </w:p>
    <w:p w14:paraId="3C936EAD" w14:textId="3387D235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 xml:space="preserve">słuchawki </w:t>
      </w:r>
      <w:r w:rsidR="00DF3956" w:rsidRPr="00961AA8">
        <w:rPr>
          <w:rFonts w:ascii="Tahoma" w:hAnsi="Tahoma" w:cs="Tahoma"/>
          <w:color w:val="auto"/>
          <w:sz w:val="20"/>
          <w:szCs w:val="20"/>
        </w:rPr>
        <w:t>muszą</w:t>
      </w:r>
      <w:r w:rsidRPr="00DF395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>dobrze izolować operatora kamery od hałasu zewnętrznego oraz możliwe jest ich noszenie wraz z kaskiem ochronnym</w:t>
      </w:r>
    </w:p>
    <w:p w14:paraId="7F09B4AA" w14:textId="6521BA14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Kamera </w:t>
      </w:r>
      <w:r w:rsidR="00DF3956">
        <w:rPr>
          <w:rFonts w:ascii="Tahoma" w:hAnsi="Tahoma" w:cs="Tahoma"/>
          <w:sz w:val="20"/>
          <w:szCs w:val="20"/>
        </w:rPr>
        <w:t xml:space="preserve"> </w:t>
      </w:r>
      <w:r w:rsidR="00DF3956" w:rsidRPr="00961AA8">
        <w:rPr>
          <w:rFonts w:ascii="Tahoma" w:hAnsi="Tahoma" w:cs="Tahoma"/>
          <w:color w:val="auto"/>
          <w:sz w:val="20"/>
          <w:szCs w:val="20"/>
        </w:rPr>
        <w:t>musi</w:t>
      </w:r>
      <w:r w:rsidR="00DF3956" w:rsidRPr="00214930">
        <w:rPr>
          <w:rFonts w:ascii="Tahoma" w:hAnsi="Tahoma" w:cs="Tahoma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 xml:space="preserve">być wyposażona w monitor kolorowy o przekątnej min. </w:t>
      </w:r>
      <w:smartTag w:uri="urn:schemas-microsoft-com:office:smarttags" w:element="metricconverter">
        <w:smartTagPr>
          <w:attr w:name="ProductID" w:val="5”"/>
        </w:smartTagPr>
        <w:r w:rsidRPr="00214930">
          <w:rPr>
            <w:rFonts w:ascii="Tahoma" w:hAnsi="Tahoma" w:cs="Tahoma"/>
            <w:sz w:val="20"/>
            <w:szCs w:val="20"/>
          </w:rPr>
          <w:t>5”</w:t>
        </w:r>
      </w:smartTag>
      <w:r w:rsidRPr="00214930">
        <w:rPr>
          <w:rFonts w:ascii="Tahoma" w:hAnsi="Tahoma" w:cs="Tahoma"/>
          <w:sz w:val="20"/>
          <w:szCs w:val="20"/>
        </w:rPr>
        <w:t>, z płaskim ekranem i aktywną matrycą LCD z osłoną przed światłem słonecznym.</w:t>
      </w:r>
    </w:p>
    <w:p w14:paraId="3264EB73" w14:textId="23B70F81" w:rsid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Kamera musi posiadać możliwość zapisu obrazu, robienia zdjęć oraz </w:t>
      </w:r>
      <w:r w:rsidR="003D1A84">
        <w:rPr>
          <w:rFonts w:ascii="Tahoma" w:hAnsi="Tahoma" w:cs="Tahoma"/>
          <w:sz w:val="20"/>
          <w:szCs w:val="20"/>
        </w:rPr>
        <w:t xml:space="preserve">nagrywanie </w:t>
      </w:r>
      <w:r w:rsidR="00DF3956">
        <w:rPr>
          <w:rFonts w:ascii="Tahoma" w:hAnsi="Tahoma" w:cs="Tahoma"/>
          <w:sz w:val="20"/>
          <w:szCs w:val="20"/>
        </w:rPr>
        <w:t>głosu</w:t>
      </w:r>
      <w:r w:rsidRPr="00214930">
        <w:rPr>
          <w:rFonts w:ascii="Tahoma" w:hAnsi="Tahoma" w:cs="Tahoma"/>
          <w:sz w:val="20"/>
          <w:szCs w:val="20"/>
        </w:rPr>
        <w:t>.</w:t>
      </w:r>
    </w:p>
    <w:p w14:paraId="75B8B3CB" w14:textId="3FEB49B8" w:rsidR="001F6ADB" w:rsidRPr="00214930" w:rsidRDefault="001F6ADB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Kamera musi posiadać kartę pamięci min. 4GB SDHC.</w:t>
      </w:r>
    </w:p>
    <w:p w14:paraId="64A960D5" w14:textId="59EC89D3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right="-284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Monitor </w:t>
      </w:r>
      <w:r w:rsidR="00DF3956" w:rsidRPr="00961AA8">
        <w:rPr>
          <w:rFonts w:ascii="Tahoma" w:hAnsi="Tahoma" w:cs="Tahoma"/>
          <w:color w:val="auto"/>
          <w:sz w:val="20"/>
          <w:szCs w:val="20"/>
        </w:rPr>
        <w:t>musi posiadać</w:t>
      </w:r>
      <w:r w:rsidRPr="00961AA8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>możliwość szybkiego rozłączania niezależnego nim operowania od reszty kamery.</w:t>
      </w:r>
    </w:p>
    <w:p w14:paraId="50F4C536" w14:textId="62704774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Na monitorze kamery </w:t>
      </w:r>
      <w:r w:rsidR="00DF3956" w:rsidRPr="00961AA8">
        <w:rPr>
          <w:rFonts w:ascii="Tahoma" w:hAnsi="Tahoma" w:cs="Tahoma"/>
          <w:color w:val="auto"/>
          <w:sz w:val="20"/>
          <w:szCs w:val="20"/>
        </w:rPr>
        <w:t>muszą</w:t>
      </w:r>
      <w:r w:rsidR="00DF3956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14930">
        <w:rPr>
          <w:rFonts w:ascii="Tahoma" w:hAnsi="Tahoma" w:cs="Tahoma"/>
          <w:sz w:val="20"/>
          <w:szCs w:val="20"/>
        </w:rPr>
        <w:t>być wyświetlane dodatkowe informacje w postaci symboli. graficznych i pasków wskaźnikowych:</w:t>
      </w:r>
    </w:p>
    <w:p w14:paraId="593E8FCB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względne natężenie oświetlenia,</w:t>
      </w:r>
    </w:p>
    <w:p w14:paraId="501F3D28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informacja o włączeniu nadawania,</w:t>
      </w:r>
    </w:p>
    <w:p w14:paraId="5979FC46" w14:textId="77777777" w:rsidR="00214930" w:rsidRPr="00214930" w:rsidRDefault="00214930" w:rsidP="005664BF">
      <w:pPr>
        <w:spacing w:after="0" w:line="240" w:lineRule="auto"/>
        <w:ind w:left="993" w:hanging="283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-</w:t>
      </w:r>
      <w:r w:rsidRPr="00214930">
        <w:rPr>
          <w:rFonts w:ascii="Tahoma" w:hAnsi="Tahoma" w:cs="Tahoma"/>
          <w:sz w:val="20"/>
          <w:szCs w:val="20"/>
        </w:rPr>
        <w:tab/>
        <w:t>informacja o poziomie energii akumulatora.</w:t>
      </w:r>
    </w:p>
    <w:p w14:paraId="37CFF3FB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Czas pracy z własnego źródła zasilania min. 2 h</w:t>
      </w:r>
    </w:p>
    <w:p w14:paraId="3FCFA2E6" w14:textId="1DAF698D" w:rsidR="00214930" w:rsidRPr="00214930" w:rsidRDefault="001F6ADB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Kamera</w:t>
      </w:r>
      <w:r w:rsidR="00DF3956">
        <w:rPr>
          <w:rFonts w:ascii="Tahoma" w:hAnsi="Tahoma" w:cs="Tahoma"/>
          <w:sz w:val="20"/>
          <w:szCs w:val="20"/>
        </w:rPr>
        <w:t xml:space="preserve"> </w:t>
      </w:r>
      <w:r w:rsidR="00DF3956" w:rsidRPr="001F6ADB">
        <w:rPr>
          <w:rFonts w:ascii="Tahoma" w:hAnsi="Tahoma" w:cs="Tahoma"/>
          <w:color w:val="auto"/>
          <w:sz w:val="20"/>
          <w:szCs w:val="20"/>
        </w:rPr>
        <w:t>musi</w:t>
      </w:r>
      <w:r w:rsidR="00DF3956" w:rsidRPr="00214930">
        <w:rPr>
          <w:rFonts w:ascii="Tahoma" w:hAnsi="Tahoma" w:cs="Tahoma"/>
          <w:sz w:val="20"/>
          <w:szCs w:val="20"/>
        </w:rPr>
        <w:t xml:space="preserve"> </w:t>
      </w:r>
      <w:r w:rsidR="00214930" w:rsidRPr="00214930">
        <w:rPr>
          <w:rFonts w:ascii="Tahoma" w:hAnsi="Tahoma" w:cs="Tahoma"/>
          <w:sz w:val="20"/>
          <w:szCs w:val="20"/>
        </w:rPr>
        <w:t xml:space="preserve">być wyposażona w </w:t>
      </w:r>
      <w:r w:rsidR="00961AA8">
        <w:rPr>
          <w:rFonts w:ascii="Tahoma" w:hAnsi="Tahoma" w:cs="Tahoma"/>
          <w:sz w:val="20"/>
          <w:szCs w:val="20"/>
        </w:rPr>
        <w:t>min. cztery</w:t>
      </w:r>
      <w:r w:rsidR="00214930" w:rsidRPr="00214930">
        <w:rPr>
          <w:rFonts w:ascii="Tahoma" w:hAnsi="Tahoma" w:cs="Tahoma"/>
          <w:sz w:val="20"/>
          <w:szCs w:val="20"/>
        </w:rPr>
        <w:t xml:space="preserve"> akumulatory Li-ion o pojemności nie mniejszej niż 2300 mAh z ładowarką </w:t>
      </w:r>
      <w:r w:rsidR="00DF3956" w:rsidRPr="001F6ADB">
        <w:rPr>
          <w:rFonts w:ascii="Tahoma" w:hAnsi="Tahoma" w:cs="Tahoma"/>
          <w:color w:val="auto"/>
          <w:sz w:val="20"/>
          <w:szCs w:val="20"/>
        </w:rPr>
        <w:t>230V</w:t>
      </w:r>
      <w:r w:rsidR="00DF3956">
        <w:rPr>
          <w:rFonts w:ascii="Tahoma" w:hAnsi="Tahoma" w:cs="Tahoma"/>
          <w:sz w:val="20"/>
          <w:szCs w:val="20"/>
        </w:rPr>
        <w:t xml:space="preserve"> </w:t>
      </w:r>
      <w:r w:rsidR="00214930" w:rsidRPr="00214930">
        <w:rPr>
          <w:rFonts w:ascii="Tahoma" w:hAnsi="Tahoma" w:cs="Tahoma"/>
          <w:sz w:val="20"/>
          <w:szCs w:val="20"/>
        </w:rPr>
        <w:t>w  komplecie.</w:t>
      </w:r>
    </w:p>
    <w:p w14:paraId="1BA92CAC" w14:textId="76617952" w:rsidR="00214930" w:rsidRPr="00214930" w:rsidRDefault="001F6ADB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Akumulatory oraz ładowarka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1F6ADB">
        <w:rPr>
          <w:rFonts w:ascii="Tahoma" w:hAnsi="Tahoma" w:cs="Tahoma"/>
          <w:color w:val="auto"/>
          <w:sz w:val="20"/>
          <w:szCs w:val="20"/>
        </w:rPr>
        <w:t>muszą</w:t>
      </w:r>
      <w:r>
        <w:rPr>
          <w:rFonts w:ascii="Tahoma" w:hAnsi="Tahoma" w:cs="Tahoma"/>
          <w:color w:val="FF0000"/>
          <w:sz w:val="20"/>
          <w:szCs w:val="20"/>
        </w:rPr>
        <w:t xml:space="preserve"> </w:t>
      </w:r>
      <w:r w:rsidR="00214930" w:rsidRPr="00214930">
        <w:rPr>
          <w:rFonts w:ascii="Tahoma" w:hAnsi="Tahoma" w:cs="Tahoma"/>
          <w:sz w:val="20"/>
          <w:szCs w:val="20"/>
        </w:rPr>
        <w:t xml:space="preserve">być </w:t>
      </w:r>
      <w:r w:rsidR="0074738E">
        <w:rPr>
          <w:rFonts w:ascii="Tahoma" w:hAnsi="Tahoma" w:cs="Tahoma"/>
          <w:sz w:val="20"/>
          <w:szCs w:val="20"/>
        </w:rPr>
        <w:t xml:space="preserve">kompatybilne z urządzeniem </w:t>
      </w:r>
      <w:r>
        <w:rPr>
          <w:rFonts w:ascii="Tahoma" w:hAnsi="Tahoma" w:cs="Tahoma"/>
          <w:sz w:val="20"/>
          <w:szCs w:val="20"/>
        </w:rPr>
        <w:t>LIFE DETECTOR DELSAR</w:t>
      </w:r>
      <w:r w:rsidR="00214930" w:rsidRPr="00214930">
        <w:rPr>
          <w:rFonts w:ascii="Tahoma" w:hAnsi="Tahoma" w:cs="Tahoma"/>
          <w:sz w:val="20"/>
          <w:szCs w:val="20"/>
        </w:rPr>
        <w:t xml:space="preserve"> LD3</w:t>
      </w:r>
    </w:p>
    <w:p w14:paraId="4423712A" w14:textId="37CD8D94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Temperatura pracy w zakresie </w:t>
      </w:r>
      <w:r w:rsidR="00DF3956" w:rsidRPr="001F6ADB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214930">
        <w:rPr>
          <w:rFonts w:ascii="Tahoma" w:hAnsi="Tahoma" w:cs="Tahoma"/>
          <w:sz w:val="20"/>
          <w:szCs w:val="20"/>
        </w:rPr>
        <w:t>od -10 do +60.</w:t>
      </w:r>
    </w:p>
    <w:p w14:paraId="1EB93851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Kamera powinna posiadać podwyższoną odporność mechaniczną oraz wodoszczelność.</w:t>
      </w:r>
    </w:p>
    <w:p w14:paraId="42B25005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Kamera ma mieć możliwość prowadzenia poszukiwań w wodzie do głębokości 21 metrów.</w:t>
      </w:r>
    </w:p>
    <w:p w14:paraId="4DB4AC6D" w14:textId="7777777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Kompletna kamera powinna posiadać walizkę wodoodporną z pianką zabezpieczającą w czasie transportu.</w:t>
      </w:r>
    </w:p>
    <w:p w14:paraId="2747BEEB" w14:textId="1478406B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Pełna instrukcja obsługi w języku polskim.</w:t>
      </w:r>
    </w:p>
    <w:p w14:paraId="067417BD" w14:textId="538123F7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 xml:space="preserve">Kamera </w:t>
      </w:r>
      <w:r w:rsidR="00DF3956" w:rsidRPr="001F6ADB">
        <w:rPr>
          <w:rFonts w:ascii="Tahoma" w:hAnsi="Tahoma" w:cs="Tahoma"/>
          <w:color w:val="auto"/>
          <w:sz w:val="20"/>
          <w:szCs w:val="20"/>
        </w:rPr>
        <w:t xml:space="preserve">musi posiadać </w:t>
      </w:r>
      <w:r w:rsidRPr="00214930">
        <w:rPr>
          <w:rFonts w:ascii="Tahoma" w:hAnsi="Tahoma" w:cs="Tahoma"/>
          <w:sz w:val="20"/>
          <w:szCs w:val="20"/>
        </w:rPr>
        <w:t>zapewniony serwis gwarancyjny i pogwarancyjny na terenie kraju.</w:t>
      </w:r>
    </w:p>
    <w:p w14:paraId="2EBF6363" w14:textId="1C4DAE33" w:rsidR="00214930" w:rsidRPr="00214930" w:rsidRDefault="00214930" w:rsidP="005664BF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14930">
        <w:rPr>
          <w:rFonts w:ascii="Tahoma" w:hAnsi="Tahoma" w:cs="Tahoma"/>
          <w:sz w:val="20"/>
          <w:szCs w:val="20"/>
        </w:rPr>
        <w:t>Gwarancja na min. 24 miesiące</w:t>
      </w:r>
    </w:p>
    <w:p w14:paraId="50E0233C" w14:textId="77777777" w:rsidR="005664BF" w:rsidRDefault="005664BF" w:rsidP="005664BF">
      <w:pPr>
        <w:pStyle w:val="kasia"/>
        <w:widowControl/>
        <w:spacing w:before="0" w:after="0" w:line="240" w:lineRule="auto"/>
        <w:rPr>
          <w:rFonts w:ascii="Tahoma" w:hAnsi="Tahoma" w:cs="Tahoma"/>
          <w:bCs/>
          <w:color w:val="000000"/>
          <w:sz w:val="20"/>
          <w:highlight w:val="yellow"/>
          <w:u w:val="single"/>
        </w:rPr>
      </w:pPr>
    </w:p>
    <w:p w14:paraId="261EF32D" w14:textId="081DBE95" w:rsidR="005664BF" w:rsidRDefault="005664BF" w:rsidP="005664BF">
      <w:pPr>
        <w:pStyle w:val="kasia"/>
        <w:widowControl/>
        <w:spacing w:before="0" w:after="0" w:line="240" w:lineRule="auto"/>
        <w:rPr>
          <w:rFonts w:ascii="Tahoma" w:hAnsi="Tahoma" w:cs="Tahoma"/>
          <w:bCs/>
          <w:color w:val="000000" w:themeColor="text1"/>
          <w:sz w:val="20"/>
        </w:rPr>
      </w:pPr>
      <w:r w:rsidRPr="001F6ADB">
        <w:rPr>
          <w:rFonts w:ascii="Tahoma" w:hAnsi="Tahoma" w:cs="Tahoma"/>
          <w:bCs/>
          <w:color w:val="000000"/>
          <w:sz w:val="20"/>
          <w:u w:val="single"/>
        </w:rPr>
        <w:t xml:space="preserve">Uwaga. Tam gdzie zamawiający wskazał pochodzenie /marka, znak towarowy, producent, dostawca itp./ zamawiający dopuszcza oferowanie produktu równoważnego pod warunkiem, że zapewnia on parametry nie gorsze od założonych w „Zaproszeniu do złożenia oferty”. </w:t>
      </w:r>
      <w:r w:rsidRPr="001F6ADB">
        <w:rPr>
          <w:rFonts w:ascii="Tahoma" w:hAnsi="Tahoma" w:cs="Tahoma"/>
          <w:color w:val="000000"/>
          <w:sz w:val="20"/>
          <w:u w:val="single"/>
        </w:rPr>
        <w:t>Jeżeli wykonawca zamierza złożyć ofertę równoważną, jest wówczas zobowiązany wykazać zamawiającemu na piśmie, że proponowany przez niego produkt nie jest gorszej jakości niż wymieniony przez zamawiającego, w</w:t>
      </w:r>
      <w:r w:rsidR="0071160C">
        <w:rPr>
          <w:rFonts w:ascii="Tahoma" w:hAnsi="Tahoma" w:cs="Tahoma"/>
          <w:color w:val="000000"/>
          <w:sz w:val="20"/>
          <w:u w:val="single"/>
        </w:rPr>
        <w:t> </w:t>
      </w:r>
      <w:r w:rsidRPr="001F6ADB">
        <w:rPr>
          <w:rFonts w:ascii="Tahoma" w:hAnsi="Tahoma" w:cs="Tahoma"/>
          <w:color w:val="000000"/>
          <w:sz w:val="20"/>
          <w:u w:val="single"/>
        </w:rPr>
        <w:t>tym celu wykonawca winien dokonać pisemnego porównania parametrów (waga, skład, itp.) obu produktów. Porównanie należy dokonać w taki sposób, aby zamawiający bez żadnej wątpliwości i w sposób jednoznaczny mógł stwierdzić równoważność proponowanego przez wykonawcę produktu.</w:t>
      </w:r>
    </w:p>
    <w:p w14:paraId="1FB2496C" w14:textId="77777777" w:rsidR="00023B1C" w:rsidRPr="00023B1C" w:rsidRDefault="00023B1C" w:rsidP="005664BF">
      <w:pPr>
        <w:pStyle w:val="Tekstpodstawowywcity"/>
        <w:spacing w:after="0" w:line="240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C5A2484" w14:textId="4131B3B7" w:rsidR="002E0E30" w:rsidRPr="0074738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74738E" w:rsidRPr="0074738E">
        <w:rPr>
          <w:rFonts w:ascii="Tahoma" w:hAnsi="Tahoma" w:cs="Tahoma"/>
          <w:b/>
          <w:color w:val="auto"/>
          <w:sz w:val="20"/>
          <w:szCs w:val="20"/>
        </w:rPr>
        <w:t xml:space="preserve"> 14</w:t>
      </w:r>
      <w:r w:rsidR="005664BF" w:rsidRPr="0074738E">
        <w:rPr>
          <w:rFonts w:ascii="Tahoma" w:hAnsi="Tahoma" w:cs="Tahoma"/>
          <w:b/>
          <w:color w:val="auto"/>
          <w:sz w:val="20"/>
          <w:szCs w:val="20"/>
        </w:rPr>
        <w:t>.12</w:t>
      </w:r>
      <w:r w:rsidRPr="0074738E">
        <w:rPr>
          <w:rFonts w:ascii="Tahoma" w:hAnsi="Tahoma" w:cs="Tahoma"/>
          <w:b/>
          <w:color w:val="auto"/>
          <w:sz w:val="20"/>
          <w:szCs w:val="20"/>
        </w:rPr>
        <w:t>.2020 r.</w:t>
      </w:r>
    </w:p>
    <w:p w14:paraId="3937BFD6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2AC74418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 przedmiotu zamówienia do siedziby zamawiającego na koszt i ryzyko wykonawcy loco magazyn.</w:t>
      </w:r>
    </w:p>
    <w:p w14:paraId="398C0DE8" w14:textId="77777777" w:rsidR="002E0E30" w:rsidRPr="002D5FBE" w:rsidRDefault="002E0E30" w:rsidP="00750C8F">
      <w:pPr>
        <w:pStyle w:val="Tekstpodstawowywcity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Warunki płatności: min. 21 dni od dnia odbioru i wystawienia faktury.</w:t>
      </w:r>
    </w:p>
    <w:p w14:paraId="4CFE582B" w14:textId="77777777" w:rsidR="002E0E30" w:rsidRPr="002D5FBE" w:rsidRDefault="002E0E30" w:rsidP="00750C8F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>Postać oferty</w:t>
      </w:r>
    </w:p>
    <w:p w14:paraId="5489501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polskim.</w:t>
      </w:r>
    </w:p>
    <w:p w14:paraId="32D3A1AF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 PLN.</w:t>
      </w:r>
    </w:p>
    <w:p w14:paraId="7BEE8A0A" w14:textId="77777777" w:rsidR="002E0E30" w:rsidRPr="002D5FBE" w:rsidRDefault="002E0E30" w:rsidP="00750C8F">
      <w:pPr>
        <w:pStyle w:val="Akapitzlist"/>
        <w:numPr>
          <w:ilvl w:val="0"/>
          <w:numId w:val="18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Oferta powinna zawierać co najmniej:</w:t>
      </w:r>
    </w:p>
    <w:p w14:paraId="0932AF2D" w14:textId="77777777" w:rsidR="002E0E30" w:rsidRPr="002D5FBE" w:rsidRDefault="002E0E30" w:rsidP="00750C8F">
      <w:pPr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formularz ofertowy.</w:t>
      </w:r>
    </w:p>
    <w:p w14:paraId="78770977" w14:textId="77777777" w:rsidR="002E0E30" w:rsidRPr="002D5FBE" w:rsidRDefault="002E0E30" w:rsidP="00750C8F">
      <w:pPr>
        <w:pStyle w:val="Akapitzlist"/>
        <w:numPr>
          <w:ilvl w:val="0"/>
          <w:numId w:val="23"/>
        </w:numPr>
        <w:spacing w:after="0" w:line="240" w:lineRule="auto"/>
        <w:ind w:left="567" w:right="17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</w:t>
      </w:r>
      <w:r w:rsidRPr="002D5FBE">
        <w:rPr>
          <w:rFonts w:ascii="Tahoma" w:hAnsi="Tahoma" w:cs="Tahoma"/>
          <w:color w:val="auto"/>
          <w:sz w:val="20"/>
        </w:rPr>
        <w:lastRenderedPageBreak/>
        <w:t>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9B31C4F" w14:textId="7D7CBA03" w:rsidR="002E0E30" w:rsidRPr="002D5FBE" w:rsidRDefault="002E0E30" w:rsidP="00750C8F">
      <w:pPr>
        <w:pStyle w:val="Akapitzlist"/>
        <w:numPr>
          <w:ilvl w:val="0"/>
          <w:numId w:val="18"/>
        </w:numPr>
        <w:spacing w:before="120" w:after="0" w:line="240" w:lineRule="auto"/>
        <w:ind w:left="284" w:right="6" w:hanging="36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należy składać do dnia </w:t>
      </w:r>
      <w:r w:rsidR="0074738E">
        <w:rPr>
          <w:rFonts w:ascii="Tahoma" w:hAnsi="Tahoma" w:cs="Tahoma"/>
          <w:b/>
          <w:color w:val="auto"/>
          <w:sz w:val="20"/>
          <w:szCs w:val="20"/>
        </w:rPr>
        <w:t>1</w:t>
      </w:r>
      <w:r w:rsidR="009032DA">
        <w:rPr>
          <w:rFonts w:ascii="Tahoma" w:hAnsi="Tahoma" w:cs="Tahoma"/>
          <w:b/>
          <w:color w:val="auto"/>
          <w:sz w:val="20"/>
          <w:szCs w:val="20"/>
        </w:rPr>
        <w:t>3</w:t>
      </w:r>
      <w:r w:rsidR="0074738E">
        <w:rPr>
          <w:rFonts w:ascii="Tahoma" w:hAnsi="Tahoma" w:cs="Tahoma"/>
          <w:b/>
          <w:color w:val="auto"/>
          <w:sz w:val="20"/>
          <w:szCs w:val="20"/>
        </w:rPr>
        <w:t>.11</w:t>
      </w:r>
      <w:r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 do godz. </w:t>
      </w:r>
      <w:r>
        <w:rPr>
          <w:rFonts w:ascii="Tahoma" w:hAnsi="Tahoma" w:cs="Tahoma"/>
          <w:b/>
          <w:color w:val="auto"/>
          <w:sz w:val="20"/>
          <w:szCs w:val="20"/>
        </w:rPr>
        <w:t>12</w:t>
      </w:r>
      <w:r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3751C2C4" w14:textId="3CCC3101" w:rsidR="002E0E30" w:rsidRPr="00DF3956" w:rsidRDefault="002E0E30" w:rsidP="00750C8F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DF3956" w:rsidRPr="009C6A4B">
          <w:rPr>
            <w:rStyle w:val="Hipercze"/>
            <w:rFonts w:ascii="Tahoma" w:eastAsiaTheme="minorEastAsia" w:hAnsi="Tahoma" w:cs="Tahoma"/>
            <w:sz w:val="20"/>
            <w:szCs w:val="24"/>
          </w:rPr>
          <w:t>szkola@sapsp.pl</w:t>
        </w:r>
      </w:hyperlink>
      <w:r w:rsidRPr="002D5FBE">
        <w:rPr>
          <w:rFonts w:ascii="Tahoma" w:hAnsi="Tahoma" w:cs="Tahoma"/>
          <w:color w:val="auto"/>
          <w:sz w:val="20"/>
        </w:rPr>
        <w:t xml:space="preserve"> </w:t>
      </w:r>
    </w:p>
    <w:p w14:paraId="7FE3C151" w14:textId="77777777" w:rsidR="00DF3956" w:rsidRPr="005E0A04" w:rsidRDefault="00DF3956" w:rsidP="00DF3956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736E0">
        <w:rPr>
          <w:rFonts w:ascii="Tahoma" w:hAnsi="Tahoma" w:cs="Tahoma"/>
          <w:color w:val="auto"/>
          <w:sz w:val="20"/>
          <w:szCs w:val="20"/>
        </w:rPr>
        <w:t>tytuł wiadomości</w:t>
      </w:r>
      <w:r w:rsidRPr="00B736E0">
        <w:rPr>
          <w:rFonts w:ascii="Tahoma" w:hAnsi="Tahoma" w:cs="Tahoma"/>
          <w:color w:val="auto"/>
          <w:sz w:val="20"/>
        </w:rPr>
        <w:t>:</w:t>
      </w:r>
    </w:p>
    <w:p w14:paraId="5F7C340A" w14:textId="3FCCE390" w:rsidR="00DF3956" w:rsidRPr="0074738E" w:rsidRDefault="00DF3956" w:rsidP="00DF3956">
      <w:pPr>
        <w:spacing w:after="0" w:line="240" w:lineRule="auto"/>
        <w:ind w:left="567" w:right="3" w:hanging="2"/>
        <w:jc w:val="both"/>
        <w:rPr>
          <w:rFonts w:ascii="Tahoma" w:hAnsi="Tahoma" w:cs="Tahoma"/>
          <w:color w:val="auto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</w:rPr>
        <w:t>„Oferta do postępowania pn.: „Dostawa kamery wziernikowej do poszukiwań osób zaginionych podczas katastrof budowlanych dla Szkoły Aspirantów Państwowej Straży Pożarnej w Krakowie – Wydział Szkolenia Specjalistycznych Grup Ratowniczych w Nowym Sączu ul. Węgierska 188H”.</w:t>
      </w:r>
    </w:p>
    <w:p w14:paraId="3AE547F6" w14:textId="77777777" w:rsidR="00DF3956" w:rsidRPr="0074738E" w:rsidRDefault="00DF3956" w:rsidP="00DF3956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.doc, .docx, .xls, .xlsx, .jpg., .bmp.</w:t>
      </w:r>
    </w:p>
    <w:p w14:paraId="09068A87" w14:textId="77777777" w:rsidR="00DF3956" w:rsidRPr="0074738E" w:rsidRDefault="00DF3956" w:rsidP="00DF3956">
      <w:pPr>
        <w:numPr>
          <w:ilvl w:val="2"/>
          <w:numId w:val="9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szCs w:val="20"/>
        </w:rPr>
        <w:t xml:space="preserve">Zamawiający dopuszcza możliwość skompresowania oferty do jednego pliku archiwum (ZIP). </w:t>
      </w:r>
    </w:p>
    <w:p w14:paraId="56A9984B" w14:textId="77777777" w:rsidR="002E0E30" w:rsidRPr="002D5FBE" w:rsidRDefault="002E0E30" w:rsidP="003D3195">
      <w:pPr>
        <w:pStyle w:val="Akapitzlist"/>
        <w:numPr>
          <w:ilvl w:val="0"/>
          <w:numId w:val="16"/>
        </w:numPr>
        <w:tabs>
          <w:tab w:val="left" w:pos="284"/>
        </w:tabs>
        <w:spacing w:before="60" w:after="0" w:line="240" w:lineRule="auto"/>
        <w:ind w:left="142" w:right="6" w:hanging="142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43444CD6" w14:textId="77777777" w:rsidR="002E0E30" w:rsidRPr="002D5FBE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cenę brutto oferty.</w:t>
      </w:r>
    </w:p>
    <w:p w14:paraId="2E44948C" w14:textId="77777777" w:rsidR="002E0E30" w:rsidRPr="002D5FBE" w:rsidRDefault="002E0E30" w:rsidP="00750C8F">
      <w:pPr>
        <w:pStyle w:val="Akapitzlist"/>
        <w:numPr>
          <w:ilvl w:val="0"/>
          <w:numId w:val="19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t>Koszty uczestnictwa, w tym: opracowanie i dostarczenie oferty obciążają wyłącznie wykonawcę.</w:t>
      </w:r>
    </w:p>
    <w:p w14:paraId="15FAAB97" w14:textId="77777777" w:rsidR="00DF3956" w:rsidRPr="0074738E" w:rsidRDefault="00DF3956" w:rsidP="00DF3956">
      <w:pPr>
        <w:pStyle w:val="Akapitzlist"/>
        <w:numPr>
          <w:ilvl w:val="0"/>
          <w:numId w:val="31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00000A"/>
          <w:sz w:val="20"/>
          <w:szCs w:val="20"/>
        </w:rPr>
      </w:pPr>
      <w:r w:rsidRPr="0074738E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74738E">
        <w:rPr>
          <w:rFonts w:ascii="Tahoma" w:hAnsi="Tahoma" w:cs="Tahoma"/>
          <w:color w:val="000000" w:themeColor="text1"/>
          <w:sz w:val="20"/>
          <w:szCs w:val="20"/>
        </w:rPr>
        <w:t xml:space="preserve"> gdy:</w:t>
      </w:r>
    </w:p>
    <w:p w14:paraId="4C95865D" w14:textId="77777777" w:rsidR="00DF3956" w:rsidRPr="0074738E" w:rsidRDefault="00DF3956" w:rsidP="00DF3956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4738E">
        <w:rPr>
          <w:rFonts w:ascii="Tahoma" w:hAnsi="Tahoma" w:cs="Tahoma"/>
          <w:color w:val="000000" w:themeColor="text1"/>
          <w:sz w:val="20"/>
          <w:szCs w:val="20"/>
        </w:rPr>
        <w:t>cena najkorzystniejszej oferty przekroczy kwotę jaką zamawiający może przeznaczyć na realizację zamówienia</w:t>
      </w:r>
      <w:bookmarkStart w:id="0" w:name="_Hlk52368711"/>
      <w:r w:rsidRPr="0074738E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1F5074B4" w14:textId="77777777" w:rsidR="00DF3956" w:rsidRPr="0074738E" w:rsidRDefault="00DF3956" w:rsidP="00DF3956">
      <w:pPr>
        <w:pStyle w:val="Akapitzlist"/>
        <w:numPr>
          <w:ilvl w:val="0"/>
          <w:numId w:val="32"/>
        </w:numPr>
        <w:spacing w:after="0" w:line="240" w:lineRule="auto"/>
        <w:ind w:left="567" w:right="3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4738E">
        <w:rPr>
          <w:rFonts w:ascii="Tahoma" w:hAnsi="Tahoma" w:cs="Tahoma"/>
          <w:color w:val="auto"/>
          <w:sz w:val="20"/>
          <w:u w:val="single"/>
        </w:rPr>
        <w:t>jeżeli środki które zamawiający zamierzał przeznaczyć na sfinansowanie zamówienia, nie zostaną mu przyznane.</w:t>
      </w:r>
      <w:bookmarkEnd w:id="0"/>
    </w:p>
    <w:p w14:paraId="6FC01CC2" w14:textId="77777777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381C3085" w14:textId="77777777" w:rsidR="002E0E30" w:rsidRPr="002D5FBE" w:rsidRDefault="002E0E30" w:rsidP="00750C8F">
      <w:pPr>
        <w:pStyle w:val="Default"/>
        <w:numPr>
          <w:ilvl w:val="0"/>
          <w:numId w:val="19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2C7E237A" w14:textId="77777777" w:rsidR="002E0E30" w:rsidRPr="002D5FBE" w:rsidRDefault="002E0E30" w:rsidP="00750C8F">
      <w:pPr>
        <w:pStyle w:val="Default"/>
        <w:numPr>
          <w:ilvl w:val="0"/>
          <w:numId w:val="21"/>
        </w:numPr>
        <w:ind w:left="567" w:right="3" w:hanging="283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Termin związania ofertą wynosi 21 dni od dnia składania ofert.</w:t>
      </w:r>
    </w:p>
    <w:p w14:paraId="7E23CBE5" w14:textId="77777777" w:rsidR="002E0E30" w:rsidRPr="002D5FBE" w:rsidRDefault="002E0E30" w:rsidP="00750C8F">
      <w:pPr>
        <w:pStyle w:val="Default"/>
        <w:numPr>
          <w:ilvl w:val="0"/>
          <w:numId w:val="21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przypadku uchylania się od realizacji zamówienia wykonawcy, którego oferta została wybrana w terminie określonym przez zamawiającego, zamawiający może wybrać ofertę kolejną.</w:t>
      </w:r>
    </w:p>
    <w:p w14:paraId="3E520275" w14:textId="77777777" w:rsidR="002E0E30" w:rsidRPr="002D5FBE" w:rsidRDefault="002E0E30" w:rsidP="00750C8F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B351C7E" w14:textId="77777777" w:rsidR="002E0E30" w:rsidRPr="002D5FBE" w:rsidRDefault="002E0E30" w:rsidP="002E0E30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6F92ED61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72A999B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126819700, fax. 126819709;</w:t>
      </w:r>
    </w:p>
    <w:p w14:paraId="6F7C29CC" w14:textId="205AB231" w:rsidR="002E0E30" w:rsidRPr="001F6ADB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0E157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1F6ADB">
        <w:rPr>
          <w:rFonts w:ascii="Tahoma" w:hAnsi="Tahoma" w:cs="Tahoma"/>
          <w:color w:val="auto"/>
          <w:sz w:val="20"/>
          <w:szCs w:val="20"/>
        </w:rPr>
        <w:t>związanym z postępowaniem o udzielenie zamówienia publicznego pn.: „</w:t>
      </w:r>
      <w:r w:rsidR="00DF3956" w:rsidRPr="001F6ADB">
        <w:rPr>
          <w:rFonts w:ascii="Tahoma" w:hAnsi="Tahoma" w:cs="Tahoma"/>
          <w:color w:val="auto"/>
          <w:sz w:val="20"/>
        </w:rPr>
        <w:t>Dostawa kamery wziernikowej do poszukiwań osób zaginionych podczas katastrof budowlanych dla Szkoły Aspirantów Państwowej Straży Pożarnej w Krakowie – Wydział Szkolenia Specjalistycznych Grup Ratowniczych w Nowym Sączu ul. Węgierska 188H</w:t>
      </w:r>
      <w:r w:rsidRPr="001F6ADB">
        <w:rPr>
          <w:rFonts w:ascii="Tahoma" w:hAnsi="Tahoma" w:cs="Tahoma"/>
          <w:bCs/>
          <w:color w:val="auto"/>
          <w:sz w:val="20"/>
          <w:szCs w:val="20"/>
        </w:rPr>
        <w:t>” (nr sprawy WTP.</w:t>
      </w:r>
      <w:r w:rsidR="00DF3956" w:rsidRPr="001F6ADB">
        <w:rPr>
          <w:rFonts w:ascii="Tahoma" w:hAnsi="Tahoma" w:cs="Tahoma"/>
          <w:bCs/>
          <w:color w:val="auto"/>
          <w:sz w:val="20"/>
          <w:szCs w:val="20"/>
        </w:rPr>
        <w:t xml:space="preserve">236.     </w:t>
      </w:r>
      <w:r w:rsidRPr="001F6ADB">
        <w:rPr>
          <w:rFonts w:ascii="Tahoma" w:hAnsi="Tahoma" w:cs="Tahoma"/>
          <w:bCs/>
          <w:color w:val="auto"/>
          <w:sz w:val="20"/>
          <w:szCs w:val="20"/>
        </w:rPr>
        <w:t>.2020).</w:t>
      </w:r>
    </w:p>
    <w:p w14:paraId="095C693B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393DA220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0C81671E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5B5D93EF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0010DD8" w14:textId="77777777" w:rsidR="002E0E30" w:rsidRPr="002D5FBE" w:rsidRDefault="002E0E30" w:rsidP="00750C8F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337CDF07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884D4ED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7AE96993" w14:textId="77777777" w:rsidR="002E0E30" w:rsidRPr="002D5FBE" w:rsidRDefault="002E0E30" w:rsidP="00750C8F">
      <w:pPr>
        <w:pStyle w:val="Akapitzlist"/>
        <w:numPr>
          <w:ilvl w:val="0"/>
          <w:numId w:val="11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678438AA" w14:textId="77777777" w:rsidR="002E0E30" w:rsidRPr="002D5FBE" w:rsidRDefault="002E0E30" w:rsidP="00750C8F">
      <w:pPr>
        <w:pStyle w:val="Akapitzlist"/>
        <w:numPr>
          <w:ilvl w:val="0"/>
          <w:numId w:val="12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67ED32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A7799F8" w14:textId="77777777" w:rsidR="002E0E30" w:rsidRPr="002D5FBE" w:rsidRDefault="002E0E30" w:rsidP="00750C8F">
      <w:pPr>
        <w:pStyle w:val="Akapitzlist"/>
        <w:numPr>
          <w:ilvl w:val="0"/>
          <w:numId w:val="13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95AA34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653688A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825286F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48D2C40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76E76BE3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F5058F6" w14:textId="77777777" w:rsidR="002E0E30" w:rsidRDefault="002E0E30" w:rsidP="002E0E30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38719A14" w14:textId="77777777" w:rsidR="002E0E30" w:rsidRPr="002D5FBE" w:rsidRDefault="002E0E30" w:rsidP="002E0E30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492C8C31" w14:textId="77777777" w:rsidR="007027FF" w:rsidRDefault="002E0E30" w:rsidP="00750C8F">
      <w:pPr>
        <w:pStyle w:val="Akapitzlist"/>
        <w:numPr>
          <w:ilvl w:val="0"/>
          <w:numId w:val="24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499F6409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22016C21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7156A68" w14:textId="77777777" w:rsidR="007027FF" w:rsidRDefault="007027FF" w:rsidP="007027F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3BA0039B" w14:textId="7546B79B" w:rsidR="007027FF" w:rsidRDefault="00191ACC" w:rsidP="007027FF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Zastępca Komendanta</w:t>
      </w:r>
      <w:bookmarkStart w:id="1" w:name="_GoBack"/>
      <w:bookmarkEnd w:id="1"/>
    </w:p>
    <w:p w14:paraId="04B71366" w14:textId="77777777" w:rsidR="007027FF" w:rsidRDefault="007027FF" w:rsidP="007027F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E6FEB78" w14:textId="77777777" w:rsidR="007027FF" w:rsidRDefault="007027FF" w:rsidP="007027FF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43E19F69" w14:textId="77777777" w:rsidR="007027FF" w:rsidRDefault="007027FF" w:rsidP="007027FF">
      <w:pPr>
        <w:spacing w:after="0" w:line="240" w:lineRule="auto"/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</w:p>
    <w:p w14:paraId="7930BA64" w14:textId="17FB0091" w:rsidR="002E0E30" w:rsidRPr="007027FF" w:rsidRDefault="007027FF" w:rsidP="007027FF">
      <w:pPr>
        <w:spacing w:after="0" w:line="240" w:lineRule="auto"/>
        <w:ind w:left="5054"/>
        <w:rPr>
          <w:rFonts w:ascii="Tahoma" w:hAnsi="Tahoma" w:cs="Tahoma"/>
          <w:color w:val="auto"/>
          <w:sz w:val="20"/>
          <w:szCs w:val="20"/>
        </w:rPr>
      </w:pP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mł. </w:t>
      </w:r>
      <w:r>
        <w:rPr>
          <w:rFonts w:ascii="Tahoma" w:hAnsi="Tahoma" w:cs="Tahoma"/>
          <w:b/>
          <w:color w:val="3366FF"/>
          <w:sz w:val="16"/>
          <w:szCs w:val="16"/>
        </w:rPr>
        <w:t>b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>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Pr="007027FF">
        <w:rPr>
          <w:rFonts w:ascii="Tahoma" w:hAnsi="Tahoma" w:cs="Tahoma"/>
          <w:b/>
          <w:color w:val="3366FF"/>
          <w:sz w:val="16"/>
          <w:szCs w:val="16"/>
        </w:rPr>
        <w:t xml:space="preserve">mgr inż. </w:t>
      </w:r>
      <w:r w:rsidR="00036453" w:rsidRPr="00036453">
        <w:rPr>
          <w:rFonts w:ascii="Tahoma" w:hAnsi="Tahoma" w:cs="Tahoma"/>
          <w:b/>
          <w:color w:val="3366FF"/>
          <w:sz w:val="16"/>
          <w:szCs w:val="16"/>
        </w:rPr>
        <w:t>Marcin SZEWERNIAK</w:t>
      </w:r>
      <w:r w:rsidRPr="007027FF">
        <w:rPr>
          <w:rFonts w:ascii="Tahoma" w:hAnsi="Tahoma" w:cs="Tahoma"/>
          <w:color w:val="auto"/>
          <w:sz w:val="20"/>
          <w:szCs w:val="20"/>
        </w:rPr>
        <w:t xml:space="preserve"> </w:t>
      </w:r>
      <w:r w:rsidR="002E0E30" w:rsidRPr="007027FF">
        <w:rPr>
          <w:rFonts w:ascii="Tahoma" w:hAnsi="Tahoma" w:cs="Tahoma"/>
          <w:color w:val="auto"/>
          <w:sz w:val="20"/>
          <w:szCs w:val="20"/>
        </w:rPr>
        <w:br w:type="page"/>
      </w:r>
    </w:p>
    <w:p w14:paraId="5D6B9952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2E0E30" w:rsidRPr="002D5FBE" w:rsidSect="008B5BBA">
          <w:pgSz w:w="11909" w:h="16841" w:code="9"/>
          <w:pgMar w:top="1134" w:right="1418" w:bottom="1134" w:left="1418" w:header="709" w:footer="709" w:gutter="0"/>
          <w:cols w:space="708"/>
          <w:docGrid w:linePitch="299"/>
        </w:sectPr>
      </w:pPr>
    </w:p>
    <w:p w14:paraId="03E5B68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E984DC9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ECCB58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3E41D911" w14:textId="77777777" w:rsidR="002E0E30" w:rsidRPr="002D5FBE" w:rsidRDefault="002E0E30" w:rsidP="002E0E30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7F3142CE" w14:textId="77777777" w:rsidR="002E0E30" w:rsidRDefault="002E0E30" w:rsidP="002E0E30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FDCCCAD" w14:textId="77777777" w:rsidR="002E0E30" w:rsidRPr="002D5FBE" w:rsidRDefault="002E0E30" w:rsidP="002E0E30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74A4DBCA" w14:textId="77777777" w:rsidR="002E0E30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7390D781" w14:textId="77777777" w:rsidR="002E0E30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16A86B46" w14:textId="18EB1C17" w:rsidR="002E0E30" w:rsidRPr="00986CE7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 xml:space="preserve">Przystępując do udziału w postępowaniu zaproszenie do złożenia oferty </w:t>
      </w:r>
      <w:r w:rsidR="00986CE7">
        <w:rPr>
          <w:rFonts w:ascii="Tahoma" w:hAnsi="Tahoma" w:cs="Tahoma"/>
          <w:sz w:val="20"/>
        </w:rPr>
        <w:t xml:space="preserve">na dostawę </w:t>
      </w:r>
      <w:r w:rsidR="00986CE7" w:rsidRPr="00986CE7">
        <w:rPr>
          <w:rFonts w:ascii="Tahoma" w:hAnsi="Tahoma" w:cs="Tahoma"/>
          <w:sz w:val="20"/>
        </w:rPr>
        <w:t>kamery wziernikowej do poszukiwań osób zaginionych podczas katastrof budowlanych</w:t>
      </w:r>
      <w:r w:rsidRPr="00986CE7">
        <w:rPr>
          <w:rFonts w:ascii="Tahoma" w:hAnsi="Tahoma" w:cs="Tahoma"/>
          <w:sz w:val="20"/>
        </w:rPr>
        <w:t xml:space="preserve"> dla Szkoły Aspirantów Państwowej Straży pożarnej w Krakowie</w:t>
      </w:r>
      <w:r w:rsidR="00986CE7" w:rsidRPr="00986CE7">
        <w:rPr>
          <w:rFonts w:ascii="Tahoma" w:hAnsi="Tahoma" w:cs="Tahoma"/>
          <w:sz w:val="20"/>
        </w:rPr>
        <w:t>– Wydział Szkolenia Specjalistycznych Grup Ratowniczych w</w:t>
      </w:r>
      <w:r w:rsidR="00986CE7">
        <w:rPr>
          <w:rFonts w:ascii="Tahoma" w:hAnsi="Tahoma" w:cs="Tahoma"/>
          <w:sz w:val="20"/>
        </w:rPr>
        <w:t> </w:t>
      </w:r>
      <w:r w:rsidR="00986CE7" w:rsidRPr="00986CE7">
        <w:rPr>
          <w:rFonts w:ascii="Tahoma" w:hAnsi="Tahoma" w:cs="Tahoma"/>
          <w:sz w:val="20"/>
        </w:rPr>
        <w:t xml:space="preserve"> Nowym Sączu ul. Węgierska 188H”</w:t>
      </w:r>
      <w:r w:rsidRPr="00986CE7">
        <w:rPr>
          <w:rFonts w:ascii="Tahoma" w:hAnsi="Tahoma" w:cs="Tahoma"/>
          <w:sz w:val="20"/>
        </w:rPr>
        <w:t>.</w:t>
      </w:r>
    </w:p>
    <w:p w14:paraId="56281633" w14:textId="77777777" w:rsidR="002E0E30" w:rsidRPr="002D5FBE" w:rsidRDefault="002E0E30" w:rsidP="002E0E30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5AE87E17" w14:textId="77777777" w:rsidR="002E0E30" w:rsidRPr="002D5FBE" w:rsidRDefault="002E0E30" w:rsidP="002E0E30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43A10D9" w14:textId="77777777" w:rsidR="002E0E30" w:rsidRPr="002D5FBE" w:rsidRDefault="002E0E30" w:rsidP="002E0E30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2A51C29" w14:textId="77777777" w:rsidR="002E0E30" w:rsidRPr="002D5FBE" w:rsidRDefault="002E0E30" w:rsidP="002E0E30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3364E19" w14:textId="77777777" w:rsidR="002E0E30" w:rsidRPr="002D5FBE" w:rsidRDefault="002E0E30" w:rsidP="002E0E30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5F02EE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9002307" w14:textId="77777777" w:rsidR="002E0E30" w:rsidRPr="002D5FBE" w:rsidRDefault="002E0E30" w:rsidP="002E0E30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054C90B9" w14:textId="77777777" w:rsidR="002E0E30" w:rsidRPr="002D5FBE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6558C021" w14:textId="77777777" w:rsidR="002E0E30" w:rsidRPr="00BB44F4" w:rsidRDefault="002E0E30" w:rsidP="002E0E30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  <w:lang w:val="en-US"/>
        </w:rPr>
      </w:pPr>
      <w:r w:rsidRPr="00BB44F4">
        <w:rPr>
          <w:rFonts w:ascii="Tahoma" w:hAnsi="Tahoma" w:cs="Tahoma"/>
          <w:color w:val="auto"/>
          <w:sz w:val="20"/>
          <w:szCs w:val="20"/>
          <w:lang w:val="en-US"/>
        </w:rPr>
        <w:t>KRS / CEiDG*:</w:t>
      </w:r>
      <w:r w:rsidRPr="00BB44F4">
        <w:rPr>
          <w:rFonts w:ascii="Tahoma" w:hAnsi="Tahoma" w:cs="Tahoma"/>
          <w:color w:val="auto"/>
          <w:sz w:val="20"/>
          <w:szCs w:val="20"/>
          <w:lang w:val="en-US"/>
        </w:rPr>
        <w:tab/>
      </w:r>
      <w:r w:rsidRPr="00BB44F4">
        <w:rPr>
          <w:rFonts w:ascii="Tahoma" w:hAnsi="Tahoma" w:cs="Tahoma"/>
          <w:color w:val="auto"/>
          <w:sz w:val="20"/>
          <w:szCs w:val="20"/>
          <w:lang w:val="en-US"/>
        </w:rPr>
        <w:tab/>
        <w:t>NIP / PESEL*:</w:t>
      </w:r>
      <w:r w:rsidRPr="00BB44F4">
        <w:rPr>
          <w:rFonts w:ascii="Tahoma" w:hAnsi="Tahoma" w:cs="Tahoma"/>
          <w:color w:val="auto"/>
          <w:sz w:val="20"/>
          <w:szCs w:val="20"/>
          <w:lang w:val="en-US"/>
        </w:rPr>
        <w:tab/>
        <w:t xml:space="preserve"> REGON</w:t>
      </w:r>
      <w:r w:rsidRPr="00BB44F4">
        <w:rPr>
          <w:rFonts w:ascii="Tahoma" w:hAnsi="Tahoma" w:cs="Tahoma"/>
          <w:color w:val="auto"/>
          <w:sz w:val="20"/>
          <w:szCs w:val="20"/>
          <w:lang w:val="en-US"/>
        </w:rPr>
        <w:tab/>
      </w:r>
    </w:p>
    <w:p w14:paraId="18CF914D" w14:textId="686798EB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986CE7">
        <w:rPr>
          <w:b w:val="0"/>
          <w:sz w:val="20"/>
        </w:rPr>
        <w:t xml:space="preserve">oferujemy dostawę </w:t>
      </w:r>
      <w:r w:rsidR="00986CE7" w:rsidRPr="00986CE7">
        <w:rPr>
          <w:b w:val="0"/>
          <w:sz w:val="20"/>
        </w:rPr>
        <w:t>kamery wziernikowej do poszukiwań osób zaginionych podczas katastrof budowlanych dla Szkoły Aspirantów Państwowej Straży pożarnej w Krakowie– Wydział Szkolenia Specjalistycznych Grup Ratowniczych w  Nowym Sączu ul. Węgierska 188H”.</w:t>
      </w:r>
      <w:r w:rsidRPr="00986CE7">
        <w:rPr>
          <w:b w:val="0"/>
          <w:sz w:val="20"/>
        </w:rPr>
        <w:t xml:space="preserve">, </w:t>
      </w:r>
      <w:r w:rsidRPr="002D5FBE">
        <w:rPr>
          <w:b w:val="0"/>
          <w:sz w:val="20"/>
        </w:rPr>
        <w:t>zgodnego z opisem przedmiotu zamówienia określonym w zaproszeniu do składania ofert:</w:t>
      </w:r>
    </w:p>
    <w:p w14:paraId="29B2C0FF" w14:textId="77777777" w:rsidR="00DF3956" w:rsidRDefault="00DF3956" w:rsidP="00DF3956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2F4C11">
        <w:rPr>
          <w:rFonts w:ascii="Tahoma" w:hAnsi="Tahoma" w:cs="Tahoma"/>
          <w:sz w:val="20"/>
        </w:rPr>
        <w:t>Osobą upoważnioną do reprezentowania Wykonawcy zgodnie z wpisem do centralnej ewidencji i</w:t>
      </w:r>
      <w:r>
        <w:rPr>
          <w:rFonts w:ascii="Tahoma" w:hAnsi="Tahoma" w:cs="Tahoma"/>
          <w:sz w:val="20"/>
        </w:rPr>
        <w:t> </w:t>
      </w:r>
      <w:r w:rsidRPr="002F4C11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616172DC" w14:textId="77777777" w:rsidR="00525D7F" w:rsidRPr="002F4C11" w:rsidRDefault="00525D7F" w:rsidP="00DF3956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</w:p>
    <w:p w14:paraId="3EB9CA08" w14:textId="0E7B18E6" w:rsidR="002E0E30" w:rsidRDefault="002E0E30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1172"/>
        <w:gridCol w:w="3435"/>
      </w:tblGrid>
      <w:tr w:rsidR="00451F83" w14:paraId="6AE63644" w14:textId="77777777" w:rsidTr="00451F83">
        <w:tc>
          <w:tcPr>
            <w:tcW w:w="817" w:type="dxa"/>
          </w:tcPr>
          <w:p w14:paraId="15AC3344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0A377599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46D92F91" w14:textId="0D19288E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  <w:r w:rsidRPr="00451F83">
              <w:rPr>
                <w:sz w:val="20"/>
              </w:rPr>
              <w:t>Lp.</w:t>
            </w:r>
          </w:p>
        </w:tc>
        <w:tc>
          <w:tcPr>
            <w:tcW w:w="3789" w:type="dxa"/>
          </w:tcPr>
          <w:p w14:paraId="0CA72369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030628CC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1502AF4F" w14:textId="1CBCABD7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  <w:r w:rsidRPr="00451F83">
              <w:rPr>
                <w:sz w:val="20"/>
              </w:rPr>
              <w:t>Wymagania ogólne</w:t>
            </w:r>
          </w:p>
        </w:tc>
        <w:tc>
          <w:tcPr>
            <w:tcW w:w="1172" w:type="dxa"/>
          </w:tcPr>
          <w:p w14:paraId="1E57CFAF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29C7418C" w14:textId="77777777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</w:p>
          <w:p w14:paraId="230C372D" w14:textId="174037DF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  <w:r w:rsidRPr="00451F83">
              <w:rPr>
                <w:sz w:val="20"/>
              </w:rPr>
              <w:t>Ilość</w:t>
            </w:r>
          </w:p>
        </w:tc>
        <w:tc>
          <w:tcPr>
            <w:tcW w:w="3435" w:type="dxa"/>
          </w:tcPr>
          <w:p w14:paraId="26AD8C25" w14:textId="57B35E94" w:rsidR="00451F83" w:rsidRDefault="00451F83" w:rsidP="002E0E30">
            <w:pPr>
              <w:pStyle w:val="Tekstblokowy"/>
              <w:spacing w:after="0"/>
              <w:ind w:left="0" w:right="0"/>
              <w:jc w:val="both"/>
              <w:rPr>
                <w:b w:val="0"/>
                <w:sz w:val="20"/>
              </w:rPr>
            </w:pPr>
            <w:r w:rsidRPr="007F3774">
              <w:rPr>
                <w:rFonts w:eastAsiaTheme="minorHAnsi"/>
                <w:sz w:val="18"/>
                <w:szCs w:val="18"/>
              </w:rPr>
              <w:t>Wypełnia Wykonawca podając proponowane rozwiązania i/lub parametry techniczne i/lub potwierdzając spełnienie wymagań ogólnych (spełnia/nie spełnia)</w:t>
            </w:r>
          </w:p>
        </w:tc>
      </w:tr>
      <w:tr w:rsidR="00451F83" w14:paraId="72E14F8A" w14:textId="77777777" w:rsidTr="00451F83">
        <w:tc>
          <w:tcPr>
            <w:tcW w:w="817" w:type="dxa"/>
          </w:tcPr>
          <w:p w14:paraId="39854680" w14:textId="48B546CF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 w:rsidRPr="00451F83">
              <w:rPr>
                <w:b w:val="0"/>
                <w:sz w:val="20"/>
              </w:rPr>
              <w:t>1</w:t>
            </w:r>
          </w:p>
        </w:tc>
        <w:tc>
          <w:tcPr>
            <w:tcW w:w="3789" w:type="dxa"/>
          </w:tcPr>
          <w:p w14:paraId="48EE7AD6" w14:textId="486E8C1C" w:rsidR="00451F83" w:rsidRDefault="00451F83" w:rsidP="00451F83">
            <w:pPr>
              <w:pStyle w:val="Tekstblokowy"/>
              <w:spacing w:after="0"/>
              <w:ind w:left="0" w:right="0"/>
              <w:jc w:val="left"/>
              <w:rPr>
                <w:sz w:val="20"/>
              </w:rPr>
            </w:pPr>
            <w:r w:rsidRPr="003F6AA1">
              <w:rPr>
                <w:b w:val="0"/>
                <w:sz w:val="20"/>
              </w:rPr>
              <w:t>Moduł zasilania</w:t>
            </w:r>
          </w:p>
        </w:tc>
        <w:tc>
          <w:tcPr>
            <w:tcW w:w="1172" w:type="dxa"/>
          </w:tcPr>
          <w:p w14:paraId="7FEB3184" w14:textId="5401F5DF" w:rsidR="00451F83" w:rsidRDefault="00451F83" w:rsidP="00451F83">
            <w:pPr>
              <w:pStyle w:val="Tekstblokowy"/>
              <w:spacing w:after="0"/>
              <w:ind w:left="0" w:right="0"/>
              <w:rPr>
                <w:sz w:val="20"/>
              </w:rPr>
            </w:pPr>
            <w:r w:rsidRPr="00451F83">
              <w:rPr>
                <w:b w:val="0"/>
                <w:sz w:val="20"/>
              </w:rPr>
              <w:t>1 szt</w:t>
            </w:r>
            <w:r>
              <w:rPr>
                <w:sz w:val="20"/>
              </w:rPr>
              <w:t>.</w:t>
            </w:r>
          </w:p>
        </w:tc>
        <w:tc>
          <w:tcPr>
            <w:tcW w:w="3435" w:type="dxa"/>
          </w:tcPr>
          <w:p w14:paraId="7CD7839E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64062A17" w14:textId="77777777" w:rsidTr="00451F83">
        <w:tc>
          <w:tcPr>
            <w:tcW w:w="817" w:type="dxa"/>
          </w:tcPr>
          <w:p w14:paraId="50724D79" w14:textId="5B899F34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789" w:type="dxa"/>
          </w:tcPr>
          <w:p w14:paraId="4C12FD1D" w14:textId="590BBB75" w:rsidR="00451F83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Standardowy zestaw rurek teleskopowych</w:t>
            </w:r>
          </w:p>
        </w:tc>
        <w:tc>
          <w:tcPr>
            <w:tcW w:w="1172" w:type="dxa"/>
          </w:tcPr>
          <w:p w14:paraId="0F85196E" w14:textId="1A500135" w:rsidR="00451F83" w:rsidRP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002D46EA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6CBBBAD0" w14:textId="77777777" w:rsidTr="00451F83">
        <w:tc>
          <w:tcPr>
            <w:tcW w:w="817" w:type="dxa"/>
          </w:tcPr>
          <w:p w14:paraId="5CA4C54D" w14:textId="001B126C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789" w:type="dxa"/>
          </w:tcPr>
          <w:p w14:paraId="3831F184" w14:textId="784D35E2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Przewód koncentryczny spiralny o standardowej długości (dostarczany wewnątrz zestawu rurek teleskopowych)</w:t>
            </w:r>
          </w:p>
        </w:tc>
        <w:tc>
          <w:tcPr>
            <w:tcW w:w="1172" w:type="dxa"/>
          </w:tcPr>
          <w:p w14:paraId="6F0B26EC" w14:textId="270310A4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451F83">
              <w:rPr>
                <w:b w:val="0"/>
                <w:sz w:val="20"/>
              </w:rPr>
              <w:t xml:space="preserve"> szt.</w:t>
            </w:r>
          </w:p>
        </w:tc>
        <w:tc>
          <w:tcPr>
            <w:tcW w:w="3435" w:type="dxa"/>
          </w:tcPr>
          <w:p w14:paraId="19E12100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20DAEA29" w14:textId="77777777" w:rsidTr="00451F83">
        <w:tc>
          <w:tcPr>
            <w:tcW w:w="817" w:type="dxa"/>
          </w:tcPr>
          <w:p w14:paraId="3F0A68EE" w14:textId="3E4FED32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3789" w:type="dxa"/>
          </w:tcPr>
          <w:p w14:paraId="0D6849AE" w14:textId="410E1DD0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Przekładnia / Moduł audio</w:t>
            </w:r>
          </w:p>
        </w:tc>
        <w:tc>
          <w:tcPr>
            <w:tcW w:w="1172" w:type="dxa"/>
          </w:tcPr>
          <w:p w14:paraId="74DF5C2B" w14:textId="65F887EF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37DFD429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3B51F9B0" w14:textId="77777777" w:rsidTr="00451F83">
        <w:tc>
          <w:tcPr>
            <w:tcW w:w="817" w:type="dxa"/>
          </w:tcPr>
          <w:p w14:paraId="72E1D3D0" w14:textId="37916CAB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789" w:type="dxa"/>
          </w:tcPr>
          <w:p w14:paraId="5C87B9D0" w14:textId="73632D5C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Tuleja ochronna dla Modułu audio</w:t>
            </w:r>
          </w:p>
        </w:tc>
        <w:tc>
          <w:tcPr>
            <w:tcW w:w="1172" w:type="dxa"/>
          </w:tcPr>
          <w:p w14:paraId="5DF04617" w14:textId="5AC67F0E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65BDBEEA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208506BC" w14:textId="77777777" w:rsidTr="00451F83">
        <w:tc>
          <w:tcPr>
            <w:tcW w:w="817" w:type="dxa"/>
          </w:tcPr>
          <w:p w14:paraId="20B820DD" w14:textId="3C2BBCA8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3789" w:type="dxa"/>
          </w:tcPr>
          <w:p w14:paraId="52D16FA9" w14:textId="7ED41531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Kamera kolorowa</w:t>
            </w:r>
          </w:p>
        </w:tc>
        <w:tc>
          <w:tcPr>
            <w:tcW w:w="1172" w:type="dxa"/>
          </w:tcPr>
          <w:p w14:paraId="47B59B22" w14:textId="7721385F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1D0D410B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49A5D8EC" w14:textId="77777777" w:rsidTr="00451F83">
        <w:tc>
          <w:tcPr>
            <w:tcW w:w="817" w:type="dxa"/>
          </w:tcPr>
          <w:p w14:paraId="3B61B5B9" w14:textId="694CE373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789" w:type="dxa"/>
          </w:tcPr>
          <w:p w14:paraId="2E854B95" w14:textId="04406FA1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Monitor z panelem sterującym</w:t>
            </w:r>
          </w:p>
        </w:tc>
        <w:tc>
          <w:tcPr>
            <w:tcW w:w="1172" w:type="dxa"/>
          </w:tcPr>
          <w:p w14:paraId="4AB150A5" w14:textId="0F1178C8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0F6FA8A7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7F4CE894" w14:textId="77777777" w:rsidTr="00451F83">
        <w:tc>
          <w:tcPr>
            <w:tcW w:w="817" w:type="dxa"/>
          </w:tcPr>
          <w:p w14:paraId="21E7E8FE" w14:textId="3BE5C6E5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789" w:type="dxa"/>
          </w:tcPr>
          <w:p w14:paraId="58E20C92" w14:textId="25D46311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Zestaw słuchawkowy</w:t>
            </w:r>
          </w:p>
        </w:tc>
        <w:tc>
          <w:tcPr>
            <w:tcW w:w="1172" w:type="dxa"/>
          </w:tcPr>
          <w:p w14:paraId="730934FF" w14:textId="1ADBC212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4343136C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1A7A20DF" w14:textId="77777777" w:rsidTr="00451F83">
        <w:tc>
          <w:tcPr>
            <w:tcW w:w="817" w:type="dxa"/>
          </w:tcPr>
          <w:p w14:paraId="7674B6BD" w14:textId="617C4A51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</w:tc>
        <w:tc>
          <w:tcPr>
            <w:tcW w:w="3789" w:type="dxa"/>
          </w:tcPr>
          <w:p w14:paraId="7693708F" w14:textId="181EAA29" w:rsidR="00451F83" w:rsidRPr="00525D7F" w:rsidRDefault="00C037F0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C037F0">
              <w:rPr>
                <w:b w:val="0"/>
                <w:sz w:val="20"/>
              </w:rPr>
              <w:t>Karta SDHC 4GB</w:t>
            </w:r>
          </w:p>
        </w:tc>
        <w:tc>
          <w:tcPr>
            <w:tcW w:w="1172" w:type="dxa"/>
          </w:tcPr>
          <w:p w14:paraId="1152208D" w14:textId="55A42060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16B78BC7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3E037759" w14:textId="77777777" w:rsidTr="00451F83">
        <w:tc>
          <w:tcPr>
            <w:tcW w:w="817" w:type="dxa"/>
          </w:tcPr>
          <w:p w14:paraId="4C850D4C" w14:textId="446A3BEC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3789" w:type="dxa"/>
          </w:tcPr>
          <w:p w14:paraId="275C097B" w14:textId="0A42F113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Wodoodporna walizka z wkładem piankowym</w:t>
            </w:r>
          </w:p>
        </w:tc>
        <w:tc>
          <w:tcPr>
            <w:tcW w:w="1172" w:type="dxa"/>
          </w:tcPr>
          <w:p w14:paraId="10E48A9B" w14:textId="3C98782F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2AA60466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4396B658" w14:textId="77777777" w:rsidTr="00451F83">
        <w:tc>
          <w:tcPr>
            <w:tcW w:w="817" w:type="dxa"/>
          </w:tcPr>
          <w:p w14:paraId="0DF8CB66" w14:textId="6F7A0864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</w:tc>
        <w:tc>
          <w:tcPr>
            <w:tcW w:w="3789" w:type="dxa"/>
          </w:tcPr>
          <w:p w14:paraId="1C9FD396" w14:textId="0299CBE7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Przewód przedłużający do kamery 23 m</w:t>
            </w:r>
          </w:p>
        </w:tc>
        <w:tc>
          <w:tcPr>
            <w:tcW w:w="1172" w:type="dxa"/>
          </w:tcPr>
          <w:p w14:paraId="3A84D891" w14:textId="58EA5140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451F83">
              <w:rPr>
                <w:b w:val="0"/>
                <w:sz w:val="20"/>
              </w:rPr>
              <w:t xml:space="preserve"> szt.</w:t>
            </w:r>
          </w:p>
        </w:tc>
        <w:tc>
          <w:tcPr>
            <w:tcW w:w="3435" w:type="dxa"/>
          </w:tcPr>
          <w:p w14:paraId="1574F990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43D474A5" w14:textId="77777777" w:rsidTr="00451F83">
        <w:tc>
          <w:tcPr>
            <w:tcW w:w="817" w:type="dxa"/>
          </w:tcPr>
          <w:p w14:paraId="7BD1E68B" w14:textId="1AF38E06" w:rsidR="00451F83" w:rsidRDefault="00C037F0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</w:tc>
        <w:tc>
          <w:tcPr>
            <w:tcW w:w="3789" w:type="dxa"/>
          </w:tcPr>
          <w:p w14:paraId="3E864E9E" w14:textId="7673F3D5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Linka z karabińczykiem 21 m</w:t>
            </w:r>
          </w:p>
        </w:tc>
        <w:tc>
          <w:tcPr>
            <w:tcW w:w="1172" w:type="dxa"/>
          </w:tcPr>
          <w:p w14:paraId="4182E16F" w14:textId="5C499969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550F3797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6124B7D3" w14:textId="77777777" w:rsidTr="00451F83">
        <w:tc>
          <w:tcPr>
            <w:tcW w:w="817" w:type="dxa"/>
          </w:tcPr>
          <w:p w14:paraId="6ADFFA1A" w14:textId="640C447E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</w:t>
            </w:r>
          </w:p>
        </w:tc>
        <w:tc>
          <w:tcPr>
            <w:tcW w:w="3789" w:type="dxa"/>
          </w:tcPr>
          <w:p w14:paraId="2D8AA478" w14:textId="7F091CD5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Mocowanie do linki głowicy kamery</w:t>
            </w:r>
          </w:p>
        </w:tc>
        <w:tc>
          <w:tcPr>
            <w:tcW w:w="1172" w:type="dxa"/>
          </w:tcPr>
          <w:p w14:paraId="3AD44E29" w14:textId="4DCD6EA7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7DC74811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5C50E69C" w14:textId="77777777" w:rsidTr="00451F83">
        <w:tc>
          <w:tcPr>
            <w:tcW w:w="817" w:type="dxa"/>
          </w:tcPr>
          <w:p w14:paraId="04BFEBBF" w14:textId="5CF5F2E5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tcW w:w="3789" w:type="dxa"/>
          </w:tcPr>
          <w:p w14:paraId="51C3A99F" w14:textId="3803279F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Akumulatory litowo-jonowe</w:t>
            </w:r>
          </w:p>
        </w:tc>
        <w:tc>
          <w:tcPr>
            <w:tcW w:w="1172" w:type="dxa"/>
          </w:tcPr>
          <w:p w14:paraId="5A4F0B2E" w14:textId="05EBD133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  <w:r w:rsidR="00451F83">
              <w:rPr>
                <w:b w:val="0"/>
                <w:sz w:val="20"/>
              </w:rPr>
              <w:t xml:space="preserve"> szt.</w:t>
            </w:r>
          </w:p>
        </w:tc>
        <w:tc>
          <w:tcPr>
            <w:tcW w:w="3435" w:type="dxa"/>
          </w:tcPr>
          <w:p w14:paraId="256CDC6C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5B851F33" w14:textId="77777777" w:rsidTr="00451F83">
        <w:tc>
          <w:tcPr>
            <w:tcW w:w="817" w:type="dxa"/>
          </w:tcPr>
          <w:p w14:paraId="191A5AA7" w14:textId="4CD920DC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</w:t>
            </w:r>
          </w:p>
        </w:tc>
        <w:tc>
          <w:tcPr>
            <w:tcW w:w="3789" w:type="dxa"/>
          </w:tcPr>
          <w:p w14:paraId="2314894B" w14:textId="0322DB46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Ładowarka do akumulatorów</w:t>
            </w:r>
          </w:p>
        </w:tc>
        <w:tc>
          <w:tcPr>
            <w:tcW w:w="1172" w:type="dxa"/>
          </w:tcPr>
          <w:p w14:paraId="65E3C6CE" w14:textId="654BA6B8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6E4EAE64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13DAD3B4" w14:textId="77777777" w:rsidTr="00451F83">
        <w:tc>
          <w:tcPr>
            <w:tcW w:w="817" w:type="dxa"/>
          </w:tcPr>
          <w:p w14:paraId="3B2C3900" w14:textId="1FA98476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3789" w:type="dxa"/>
          </w:tcPr>
          <w:p w14:paraId="2A937F41" w14:textId="42385056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Zasilacz z przewodem do ładowarki</w:t>
            </w:r>
          </w:p>
        </w:tc>
        <w:tc>
          <w:tcPr>
            <w:tcW w:w="1172" w:type="dxa"/>
          </w:tcPr>
          <w:p w14:paraId="7785BAAD" w14:textId="505EA5CC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6057656C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  <w:tr w:rsidR="00451F83" w14:paraId="362B9609" w14:textId="77777777" w:rsidTr="00451F83">
        <w:tc>
          <w:tcPr>
            <w:tcW w:w="817" w:type="dxa"/>
          </w:tcPr>
          <w:p w14:paraId="746FEB01" w14:textId="296B0B46" w:rsidR="00451F83" w:rsidRDefault="003F6AA1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</w:t>
            </w:r>
          </w:p>
        </w:tc>
        <w:tc>
          <w:tcPr>
            <w:tcW w:w="3789" w:type="dxa"/>
          </w:tcPr>
          <w:p w14:paraId="049780B3" w14:textId="751095DE" w:rsidR="00451F83" w:rsidRPr="00525D7F" w:rsidRDefault="003F6AA1" w:rsidP="00451F83">
            <w:pPr>
              <w:pStyle w:val="Tekstblokowy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F6AA1">
              <w:rPr>
                <w:b w:val="0"/>
                <w:sz w:val="20"/>
              </w:rPr>
              <w:t>Pasek naramienny (nie pokazany)</w:t>
            </w:r>
          </w:p>
        </w:tc>
        <w:tc>
          <w:tcPr>
            <w:tcW w:w="1172" w:type="dxa"/>
          </w:tcPr>
          <w:p w14:paraId="433105E7" w14:textId="3EBE1CC2" w:rsidR="00451F83" w:rsidRDefault="00451F83" w:rsidP="00451F83">
            <w:pPr>
              <w:pStyle w:val="Tekstblokowy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 szt.</w:t>
            </w:r>
          </w:p>
        </w:tc>
        <w:tc>
          <w:tcPr>
            <w:tcW w:w="3435" w:type="dxa"/>
          </w:tcPr>
          <w:p w14:paraId="4ABC5592" w14:textId="77777777" w:rsidR="00451F83" w:rsidRPr="007F3774" w:rsidRDefault="00451F83" w:rsidP="002E0E30">
            <w:pPr>
              <w:pStyle w:val="Tekstblokowy"/>
              <w:spacing w:after="0"/>
              <w:ind w:left="0" w:right="0"/>
              <w:jc w:val="both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2376FB4F" w14:textId="2693D1AE" w:rsidR="005664BF" w:rsidRDefault="005664BF" w:rsidP="002E0E30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FDFBABC" w14:textId="74E791B5" w:rsidR="005664BF" w:rsidRPr="005664BF" w:rsidRDefault="005664BF" w:rsidP="002E0E30">
      <w:pPr>
        <w:pStyle w:val="Tekstblokowy"/>
        <w:spacing w:after="0"/>
        <w:ind w:left="0" w:right="0"/>
        <w:jc w:val="both"/>
        <w:rPr>
          <w:b w:val="0"/>
          <w:color w:val="FF0000"/>
          <w:sz w:val="20"/>
        </w:rPr>
      </w:pPr>
    </w:p>
    <w:p w14:paraId="78885C4F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lastRenderedPageBreak/>
        <w:t>Kwota brutto: ............................. słownie złotych: ..........................................................................</w:t>
      </w:r>
    </w:p>
    <w:p w14:paraId="224A46E0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2D5FBE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168DC2BD" w14:textId="77777777" w:rsidR="002E0E30" w:rsidRPr="002D5FBE" w:rsidRDefault="002E0E30" w:rsidP="002E0E30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</w:p>
    <w:p w14:paraId="57748B73" w14:textId="77777777" w:rsidR="002E0E30" w:rsidRPr="002D5FBE" w:rsidRDefault="002E0E30" w:rsidP="002E0E30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47F59CAF" w14:textId="446E36AF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zapoznaliśmy się z zaproszeniem do złożenia oferty i nie wnosimy zastrzeżeń oraz</w:t>
      </w:r>
      <w:r w:rsidR="0071160C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zdobyliśmy konieczne informacje, potrzebne do właściwego wykonania zamówienia.</w:t>
      </w:r>
    </w:p>
    <w:p w14:paraId="3488C0FD" w14:textId="77777777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w terminie wskazanym w zaproszeniu do złożenia oferty.</w:t>
      </w:r>
    </w:p>
    <w:p w14:paraId="7D607476" w14:textId="77777777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zamówienie wykonamy zgodnie z obowiązującymi przepisami prawa, normami i normatywami.</w:t>
      </w:r>
    </w:p>
    <w:p w14:paraId="7860C8CD" w14:textId="77777777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przedmiot zamówienia spełnia wszelkie normy oraz posiada wszystkie prawem wymagane badania i certyfikaty.</w:t>
      </w:r>
    </w:p>
    <w:p w14:paraId="34045D14" w14:textId="77777777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uważamy się za związanych niniejszą ofertą przez czas wskazany w zaproszeniu do złożenia oferty.</w:t>
      </w:r>
    </w:p>
    <w:p w14:paraId="2673A4CE" w14:textId="25875834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spełniamy wszystkie warunki określone w zaproszeniu do złożenia oferty oraz</w:t>
      </w:r>
      <w:r w:rsidR="0071160C">
        <w:rPr>
          <w:rFonts w:ascii="Tahoma" w:hAnsi="Tahoma" w:cs="Tahoma"/>
          <w:color w:val="00000A"/>
          <w:sz w:val="20"/>
          <w:szCs w:val="20"/>
        </w:rPr>
        <w:t> </w:t>
      </w:r>
      <w:r>
        <w:rPr>
          <w:rFonts w:ascii="Tahoma" w:hAnsi="Tahoma" w:cs="Tahoma"/>
          <w:color w:val="00000A"/>
          <w:sz w:val="20"/>
          <w:szCs w:val="20"/>
        </w:rPr>
        <w:t>złożyliśmy wszystkie wymagane dokumenty potwierdzające spełnienie tych warunków.</w:t>
      </w:r>
    </w:p>
    <w:p w14:paraId="3D8632D3" w14:textId="77777777" w:rsidR="005664BF" w:rsidRDefault="005664BF" w:rsidP="005664BF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że w cenie oferty zostały uwzględnione wszystkie koszty wykonania zamówienia.</w:t>
      </w:r>
    </w:p>
    <w:p w14:paraId="6058A723" w14:textId="77777777" w:rsidR="005664BF" w:rsidRDefault="005664BF" w:rsidP="005664BF">
      <w:pPr>
        <w:pStyle w:val="Akapitzlist"/>
        <w:numPr>
          <w:ilvl w:val="0"/>
          <w:numId w:val="33"/>
        </w:numPr>
        <w:spacing w:before="120"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Oświadczam, iż akceptujemy warunki płatności określone przez zamawiającego w zaproszeniu do złożenia oferty.</w:t>
      </w:r>
    </w:p>
    <w:p w14:paraId="4410C56D" w14:textId="18CD86D2" w:rsidR="005664BF" w:rsidRDefault="005664BF" w:rsidP="005664BF">
      <w:pPr>
        <w:pStyle w:val="Akapitzlist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 xml:space="preserve">Wyrażam zgodę na przetwarzanie danych osobowych przez Komendanta Szkoły Aspirantów Państwowej Straży Pożarnej w Krakowie z siedzibą os. Zgody 18, 31-951 Kraków - Administratora danych osobowych, zgodnie z ustawą 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dnia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Start w:id="2" w:name="_Hlk54258035"/>
      <w:r w:rsidR="009032DA" w:rsidRPr="00D243CD">
        <w:rPr>
          <w:rFonts w:ascii="Tahoma" w:hAnsi="Tahoma" w:cs="Tahoma"/>
          <w:color w:val="auto"/>
          <w:sz w:val="20"/>
        </w:rPr>
        <w:t>10 maja 2018 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bookmarkEnd w:id="2"/>
      <w:r w:rsidR="009032DA" w:rsidRPr="005163FD">
        <w:rPr>
          <w:rFonts w:ascii="Tahoma" w:hAnsi="Tahoma" w:cs="Tahoma"/>
          <w:color w:val="auto"/>
          <w:sz w:val="20"/>
        </w:rPr>
        <w:t>o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ochronie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danych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osobowych</w:t>
      </w:r>
      <w:r w:rsidR="009032DA">
        <w:rPr>
          <w:rFonts w:ascii="Tahoma" w:hAnsi="Tahoma" w:cs="Tahoma"/>
          <w:color w:val="auto"/>
          <w:sz w:val="20"/>
        </w:rPr>
        <w:t xml:space="preserve"> (</w:t>
      </w:r>
      <w:r w:rsidR="009032DA" w:rsidRPr="005163FD">
        <w:rPr>
          <w:rFonts w:ascii="Tahoma" w:hAnsi="Tahoma" w:cs="Tahoma"/>
          <w:color w:val="auto"/>
          <w:sz w:val="20"/>
        </w:rPr>
        <w:t>Dz.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U.</w:t>
      </w:r>
      <w:r w:rsidR="009032DA">
        <w:rPr>
          <w:rFonts w:ascii="Tahoma" w:hAnsi="Tahoma" w:cs="Tahoma"/>
          <w:color w:val="auto"/>
          <w:sz w:val="20"/>
        </w:rPr>
        <w:t> </w:t>
      </w:r>
      <w:r w:rsidR="009032DA" w:rsidRPr="005163FD">
        <w:rPr>
          <w:rFonts w:ascii="Tahoma" w:hAnsi="Tahoma" w:cs="Tahoma"/>
          <w:color w:val="auto"/>
          <w:sz w:val="20"/>
        </w:rPr>
        <w:t>z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201</w:t>
      </w:r>
      <w:r w:rsidR="009032DA">
        <w:rPr>
          <w:rFonts w:ascii="Tahoma" w:hAnsi="Tahoma" w:cs="Tahoma"/>
          <w:color w:val="auto"/>
          <w:sz w:val="20"/>
        </w:rPr>
        <w:t xml:space="preserve">9 </w:t>
      </w:r>
      <w:r w:rsidR="009032DA" w:rsidRPr="005163FD">
        <w:rPr>
          <w:rFonts w:ascii="Tahoma" w:hAnsi="Tahoma" w:cs="Tahoma"/>
          <w:color w:val="auto"/>
          <w:sz w:val="20"/>
        </w:rPr>
        <w:t>r.</w:t>
      </w:r>
      <w:r w:rsidR="009032DA">
        <w:rPr>
          <w:rFonts w:ascii="Tahoma" w:hAnsi="Tahoma" w:cs="Tahoma"/>
          <w:color w:val="auto"/>
          <w:sz w:val="20"/>
        </w:rPr>
        <w:t xml:space="preserve"> </w:t>
      </w:r>
      <w:r w:rsidR="009032DA" w:rsidRPr="005163FD">
        <w:rPr>
          <w:rFonts w:ascii="Tahoma" w:hAnsi="Tahoma" w:cs="Tahoma"/>
          <w:color w:val="auto"/>
          <w:sz w:val="20"/>
        </w:rPr>
        <w:t>poz.</w:t>
      </w:r>
      <w:r w:rsidR="009032DA">
        <w:rPr>
          <w:rFonts w:ascii="Tahoma" w:hAnsi="Tahoma" w:cs="Tahoma"/>
          <w:color w:val="auto"/>
          <w:sz w:val="20"/>
        </w:rPr>
        <w:t xml:space="preserve"> 1781 ze zm.</w:t>
      </w:r>
      <w:r w:rsidR="009032DA" w:rsidRPr="005163FD">
        <w:rPr>
          <w:rFonts w:ascii="Tahoma" w:hAnsi="Tahoma" w:cs="Tahoma"/>
          <w:color w:val="auto"/>
          <w:sz w:val="20"/>
        </w:rPr>
        <w:t>)</w:t>
      </w:r>
      <w:r>
        <w:rPr>
          <w:rFonts w:ascii="Tahoma" w:hAnsi="Tahoma" w:cs="Tahoma"/>
          <w:color w:val="00000A"/>
          <w:sz w:val="20"/>
          <w:szCs w:val="20"/>
        </w:rPr>
        <w:t xml:space="preserve"> w celu zawarcie i realizacja umowy.</w:t>
      </w:r>
    </w:p>
    <w:p w14:paraId="7867DBE1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36B3269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0279C0BD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13E3B6EE" w14:textId="77777777" w:rsidR="002E0E30" w:rsidRPr="002D5FBE" w:rsidRDefault="002E0E30" w:rsidP="002E0E30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E3A148E" w14:textId="77777777" w:rsidR="002E0E30" w:rsidRPr="002D5FBE" w:rsidRDefault="002E0E30" w:rsidP="002E0E30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3CD4A3FC" w14:textId="6482C18F" w:rsidR="002E0E30" w:rsidRPr="002D5FBE" w:rsidRDefault="005664BF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7F3774">
        <w:rPr>
          <w:rFonts w:ascii="Tahoma" w:hAnsi="Tahoma" w:cs="Tahoma"/>
          <w:color w:val="00000A"/>
          <w:sz w:val="20"/>
          <w:szCs w:val="24"/>
        </w:rPr>
        <w:t>/</w:t>
      </w:r>
      <w:r w:rsidRPr="007F3774">
        <w:rPr>
          <w:rFonts w:ascii="Tahoma" w:hAnsi="Tahoma" w:cs="Tahoma"/>
          <w:color w:val="00000A"/>
          <w:sz w:val="16"/>
          <w:szCs w:val="16"/>
        </w:rPr>
        <w:t>czytelny podpis imieniem i nazwiskiem lub pieczęć imienna i podpis upoważnionego przedstawiciela wykonawcy/</w:t>
      </w:r>
    </w:p>
    <w:sectPr w:rsidR="002E0E30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601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ECD"/>
    <w:multiLevelType w:val="hybridMultilevel"/>
    <w:tmpl w:val="9A6CB14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E4DC2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2B5B"/>
    <w:multiLevelType w:val="hybridMultilevel"/>
    <w:tmpl w:val="22A2081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1B1005"/>
    <w:multiLevelType w:val="hybridMultilevel"/>
    <w:tmpl w:val="629443B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6037D1"/>
    <w:multiLevelType w:val="multilevel"/>
    <w:tmpl w:val="3B627CB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71E5C"/>
    <w:multiLevelType w:val="hybridMultilevel"/>
    <w:tmpl w:val="E940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F23F8"/>
    <w:multiLevelType w:val="hybridMultilevel"/>
    <w:tmpl w:val="2DE623DE"/>
    <w:lvl w:ilvl="0" w:tplc="FB00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46C40"/>
    <w:multiLevelType w:val="multilevel"/>
    <w:tmpl w:val="3C0CE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84C62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72A69"/>
    <w:multiLevelType w:val="multilevel"/>
    <w:tmpl w:val="8080412C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26641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10F56"/>
    <w:multiLevelType w:val="hybridMultilevel"/>
    <w:tmpl w:val="687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A120C"/>
    <w:multiLevelType w:val="hybridMultilevel"/>
    <w:tmpl w:val="6E22AF60"/>
    <w:lvl w:ilvl="0" w:tplc="A910405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1364ED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456A1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8" w15:restartNumberingAfterBreak="0">
    <w:nsid w:val="69843995"/>
    <w:multiLevelType w:val="hybridMultilevel"/>
    <w:tmpl w:val="B0EA74BA"/>
    <w:lvl w:ilvl="0" w:tplc="A00087A4">
      <w:start w:val="1"/>
      <w:numFmt w:val="lowerLetter"/>
      <w:lvlText w:val="%1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F02D9"/>
    <w:multiLevelType w:val="hybridMultilevel"/>
    <w:tmpl w:val="0F6E6542"/>
    <w:lvl w:ilvl="0" w:tplc="7D5EE718">
      <w:start w:val="1"/>
      <w:numFmt w:val="upperRoman"/>
      <w:lvlText w:val="%1."/>
      <w:lvlJc w:val="left"/>
      <w:pPr>
        <w:ind w:left="113" w:firstLine="0"/>
      </w:pPr>
      <w:rPr>
        <w:rFonts w:hint="default"/>
        <w:b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97A1A"/>
    <w:multiLevelType w:val="multilevel"/>
    <w:tmpl w:val="1D94200C"/>
    <w:lvl w:ilvl="0">
      <w:start w:val="1"/>
      <w:numFmt w:val="decimal"/>
      <w:lvlText w:val="%1."/>
      <w:lvlJc w:val="left"/>
      <w:pPr>
        <w:ind w:left="762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1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7"/>
  </w:num>
  <w:num w:numId="3">
    <w:abstractNumId w:val="16"/>
  </w:num>
  <w:num w:numId="4">
    <w:abstractNumId w:val="23"/>
  </w:num>
  <w:num w:numId="5">
    <w:abstractNumId w:val="18"/>
  </w:num>
  <w:num w:numId="6">
    <w:abstractNumId w:val="29"/>
  </w:num>
  <w:num w:numId="7">
    <w:abstractNumId w:val="12"/>
  </w:num>
  <w:num w:numId="8">
    <w:abstractNumId w:val="1"/>
  </w:num>
  <w:num w:numId="9">
    <w:abstractNumId w:val="31"/>
  </w:num>
  <w:num w:numId="10">
    <w:abstractNumId w:val="14"/>
  </w:num>
  <w:num w:numId="11">
    <w:abstractNumId w:val="13"/>
  </w:num>
  <w:num w:numId="12">
    <w:abstractNumId w:val="22"/>
  </w:num>
  <w:num w:numId="13">
    <w:abstractNumId w:val="5"/>
  </w:num>
  <w:num w:numId="14">
    <w:abstractNumId w:val="17"/>
  </w:num>
  <w:num w:numId="15">
    <w:abstractNumId w:val="9"/>
  </w:num>
  <w:num w:numId="16">
    <w:abstractNumId w:val="24"/>
  </w:num>
  <w:num w:numId="17">
    <w:abstractNumId w:val="10"/>
  </w:num>
  <w:num w:numId="18">
    <w:abstractNumId w:val="3"/>
  </w:num>
  <w:num w:numId="19">
    <w:abstractNumId w:val="25"/>
  </w:num>
  <w:num w:numId="20">
    <w:abstractNumId w:val="2"/>
  </w:num>
  <w:num w:numId="21">
    <w:abstractNumId w:val="0"/>
  </w:num>
  <w:num w:numId="22">
    <w:abstractNumId w:val="8"/>
  </w:num>
  <w:num w:numId="23">
    <w:abstractNumId w:val="28"/>
  </w:num>
  <w:num w:numId="24">
    <w:abstractNumId w:val="15"/>
  </w:num>
  <w:num w:numId="25">
    <w:abstractNumId w:val="20"/>
  </w:num>
  <w:num w:numId="26">
    <w:abstractNumId w:val="26"/>
  </w:num>
  <w:num w:numId="27">
    <w:abstractNumId w:val="29"/>
    <w:lvlOverride w:ilvl="0">
      <w:lvl w:ilvl="0" w:tplc="7D5EE718">
        <w:start w:val="1"/>
        <w:numFmt w:val="upperRoman"/>
        <w:lvlText w:val="%1."/>
        <w:lvlJc w:val="left"/>
        <w:pPr>
          <w:ind w:left="170" w:firstLine="0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9"/>
    <w:lvlOverride w:ilvl="0">
      <w:lvl w:ilvl="0" w:tplc="7D5EE718">
        <w:start w:val="1"/>
        <w:numFmt w:val="upperRoman"/>
        <w:lvlText w:val="%1."/>
        <w:lvlJc w:val="left"/>
        <w:pPr>
          <w:ind w:left="170" w:hanging="57"/>
        </w:pPr>
        <w:rPr>
          <w:rFonts w:hint="default"/>
          <w:b/>
          <w:bCs/>
          <w:u w:val="none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1"/>
  </w:num>
  <w:num w:numId="30">
    <w:abstractNumId w:val="30"/>
  </w:num>
  <w:num w:numId="31">
    <w:abstractNumId w:val="7"/>
  </w:num>
  <w:num w:numId="32">
    <w:abstractNumId w:val="4"/>
  </w:num>
  <w:num w:numId="33">
    <w:abstractNumId w:val="19"/>
  </w:num>
  <w:num w:numId="34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200"/>
    <w:rsid w:val="00003C18"/>
    <w:rsid w:val="00007A04"/>
    <w:rsid w:val="000128C0"/>
    <w:rsid w:val="00012B68"/>
    <w:rsid w:val="000154DE"/>
    <w:rsid w:val="00023B1C"/>
    <w:rsid w:val="00026F5C"/>
    <w:rsid w:val="000324A6"/>
    <w:rsid w:val="00036453"/>
    <w:rsid w:val="00036DD1"/>
    <w:rsid w:val="00063A58"/>
    <w:rsid w:val="00064590"/>
    <w:rsid w:val="00083F94"/>
    <w:rsid w:val="000A23E8"/>
    <w:rsid w:val="000B262A"/>
    <w:rsid w:val="000D195D"/>
    <w:rsid w:val="000D7DFE"/>
    <w:rsid w:val="000E1579"/>
    <w:rsid w:val="000E6617"/>
    <w:rsid w:val="000F1AF1"/>
    <w:rsid w:val="00104245"/>
    <w:rsid w:val="00146FCA"/>
    <w:rsid w:val="00147D8C"/>
    <w:rsid w:val="0015234E"/>
    <w:rsid w:val="00161A91"/>
    <w:rsid w:val="0016347A"/>
    <w:rsid w:val="00176E17"/>
    <w:rsid w:val="00184C8B"/>
    <w:rsid w:val="00187243"/>
    <w:rsid w:val="00191ACC"/>
    <w:rsid w:val="00195E7D"/>
    <w:rsid w:val="001974C6"/>
    <w:rsid w:val="001A17E1"/>
    <w:rsid w:val="001A351C"/>
    <w:rsid w:val="001C1268"/>
    <w:rsid w:val="001D3DBC"/>
    <w:rsid w:val="001F1F96"/>
    <w:rsid w:val="001F6ADB"/>
    <w:rsid w:val="00202F87"/>
    <w:rsid w:val="00203BC3"/>
    <w:rsid w:val="00214930"/>
    <w:rsid w:val="00224C1E"/>
    <w:rsid w:val="0023033E"/>
    <w:rsid w:val="00230BAD"/>
    <w:rsid w:val="00231A96"/>
    <w:rsid w:val="0024626E"/>
    <w:rsid w:val="002520BC"/>
    <w:rsid w:val="0025511A"/>
    <w:rsid w:val="00255C31"/>
    <w:rsid w:val="002567A7"/>
    <w:rsid w:val="00260F2F"/>
    <w:rsid w:val="002770A3"/>
    <w:rsid w:val="00285523"/>
    <w:rsid w:val="00291ABF"/>
    <w:rsid w:val="002A0167"/>
    <w:rsid w:val="002A3E2F"/>
    <w:rsid w:val="002B14CC"/>
    <w:rsid w:val="002B3F4A"/>
    <w:rsid w:val="002C744B"/>
    <w:rsid w:val="002D3C23"/>
    <w:rsid w:val="002D5454"/>
    <w:rsid w:val="002D5FBE"/>
    <w:rsid w:val="002E0E30"/>
    <w:rsid w:val="002F0C94"/>
    <w:rsid w:val="003214EF"/>
    <w:rsid w:val="00321C42"/>
    <w:rsid w:val="00344814"/>
    <w:rsid w:val="003568BD"/>
    <w:rsid w:val="00373274"/>
    <w:rsid w:val="00386F12"/>
    <w:rsid w:val="003B4C81"/>
    <w:rsid w:val="003B6CF3"/>
    <w:rsid w:val="003C1E00"/>
    <w:rsid w:val="003C7E3E"/>
    <w:rsid w:val="003D1A84"/>
    <w:rsid w:val="003D3195"/>
    <w:rsid w:val="003D6155"/>
    <w:rsid w:val="003E04DB"/>
    <w:rsid w:val="003E7968"/>
    <w:rsid w:val="003F6AA1"/>
    <w:rsid w:val="003F6AE1"/>
    <w:rsid w:val="00402CDA"/>
    <w:rsid w:val="00411161"/>
    <w:rsid w:val="00414251"/>
    <w:rsid w:val="00415BA6"/>
    <w:rsid w:val="00416B21"/>
    <w:rsid w:val="00425C3A"/>
    <w:rsid w:val="0042661E"/>
    <w:rsid w:val="00427702"/>
    <w:rsid w:val="00444C15"/>
    <w:rsid w:val="00451F83"/>
    <w:rsid w:val="00454348"/>
    <w:rsid w:val="0045621D"/>
    <w:rsid w:val="004808AB"/>
    <w:rsid w:val="00497985"/>
    <w:rsid w:val="00497F19"/>
    <w:rsid w:val="004A3FC2"/>
    <w:rsid w:val="004A4953"/>
    <w:rsid w:val="004B0CA4"/>
    <w:rsid w:val="004E2155"/>
    <w:rsid w:val="004E2421"/>
    <w:rsid w:val="004E5B88"/>
    <w:rsid w:val="004F328F"/>
    <w:rsid w:val="00511A22"/>
    <w:rsid w:val="005128B3"/>
    <w:rsid w:val="00522F22"/>
    <w:rsid w:val="00525D7F"/>
    <w:rsid w:val="005267FD"/>
    <w:rsid w:val="00531905"/>
    <w:rsid w:val="00532F72"/>
    <w:rsid w:val="005333BB"/>
    <w:rsid w:val="00533725"/>
    <w:rsid w:val="005356BB"/>
    <w:rsid w:val="005356CB"/>
    <w:rsid w:val="00544282"/>
    <w:rsid w:val="00552CDC"/>
    <w:rsid w:val="005638AA"/>
    <w:rsid w:val="005664BF"/>
    <w:rsid w:val="00570C68"/>
    <w:rsid w:val="00571A4B"/>
    <w:rsid w:val="0058415B"/>
    <w:rsid w:val="0058730E"/>
    <w:rsid w:val="00592532"/>
    <w:rsid w:val="005C7153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25528"/>
    <w:rsid w:val="00640A1D"/>
    <w:rsid w:val="0066183A"/>
    <w:rsid w:val="00676200"/>
    <w:rsid w:val="006807A8"/>
    <w:rsid w:val="00694716"/>
    <w:rsid w:val="006D3A62"/>
    <w:rsid w:val="006F1E9D"/>
    <w:rsid w:val="0070138B"/>
    <w:rsid w:val="007027FF"/>
    <w:rsid w:val="0071160C"/>
    <w:rsid w:val="00724A52"/>
    <w:rsid w:val="00727ED5"/>
    <w:rsid w:val="007350C0"/>
    <w:rsid w:val="0074738E"/>
    <w:rsid w:val="00750C8F"/>
    <w:rsid w:val="00753127"/>
    <w:rsid w:val="00753A0F"/>
    <w:rsid w:val="0076140A"/>
    <w:rsid w:val="00764AA4"/>
    <w:rsid w:val="007A380A"/>
    <w:rsid w:val="007B13DF"/>
    <w:rsid w:val="007C7AED"/>
    <w:rsid w:val="007D0770"/>
    <w:rsid w:val="007D2106"/>
    <w:rsid w:val="007F7AA7"/>
    <w:rsid w:val="00803E27"/>
    <w:rsid w:val="008060AA"/>
    <w:rsid w:val="00817249"/>
    <w:rsid w:val="00821025"/>
    <w:rsid w:val="00850D94"/>
    <w:rsid w:val="008556AE"/>
    <w:rsid w:val="00860021"/>
    <w:rsid w:val="008757F3"/>
    <w:rsid w:val="00876EDD"/>
    <w:rsid w:val="008B1193"/>
    <w:rsid w:val="008B503B"/>
    <w:rsid w:val="008B5BBA"/>
    <w:rsid w:val="008E2C0A"/>
    <w:rsid w:val="008E4FAB"/>
    <w:rsid w:val="008E6A62"/>
    <w:rsid w:val="008F1F3A"/>
    <w:rsid w:val="009032DA"/>
    <w:rsid w:val="00915CF9"/>
    <w:rsid w:val="009162D4"/>
    <w:rsid w:val="009350A9"/>
    <w:rsid w:val="00961AA8"/>
    <w:rsid w:val="00963329"/>
    <w:rsid w:val="0097190D"/>
    <w:rsid w:val="00972322"/>
    <w:rsid w:val="009741C7"/>
    <w:rsid w:val="009763C6"/>
    <w:rsid w:val="00986CE7"/>
    <w:rsid w:val="0098740C"/>
    <w:rsid w:val="00996342"/>
    <w:rsid w:val="009A0DF7"/>
    <w:rsid w:val="009A4A8E"/>
    <w:rsid w:val="009B78FB"/>
    <w:rsid w:val="009B7DB1"/>
    <w:rsid w:val="009E12C2"/>
    <w:rsid w:val="009E3579"/>
    <w:rsid w:val="009E5FE9"/>
    <w:rsid w:val="00A00928"/>
    <w:rsid w:val="00A10EFB"/>
    <w:rsid w:val="00A213C2"/>
    <w:rsid w:val="00A25FC1"/>
    <w:rsid w:val="00A307BC"/>
    <w:rsid w:val="00A4164F"/>
    <w:rsid w:val="00A56215"/>
    <w:rsid w:val="00A74821"/>
    <w:rsid w:val="00A765A4"/>
    <w:rsid w:val="00A772D1"/>
    <w:rsid w:val="00A84334"/>
    <w:rsid w:val="00A868DB"/>
    <w:rsid w:val="00AA6769"/>
    <w:rsid w:val="00AC0401"/>
    <w:rsid w:val="00AC3141"/>
    <w:rsid w:val="00AC6BA5"/>
    <w:rsid w:val="00AD65F5"/>
    <w:rsid w:val="00AE7A8D"/>
    <w:rsid w:val="00B137DA"/>
    <w:rsid w:val="00B3234B"/>
    <w:rsid w:val="00B34567"/>
    <w:rsid w:val="00B47DC2"/>
    <w:rsid w:val="00B62B87"/>
    <w:rsid w:val="00B646B8"/>
    <w:rsid w:val="00B7337C"/>
    <w:rsid w:val="00B7407A"/>
    <w:rsid w:val="00B83DA2"/>
    <w:rsid w:val="00B86EA4"/>
    <w:rsid w:val="00B9790C"/>
    <w:rsid w:val="00BB2166"/>
    <w:rsid w:val="00BB44F4"/>
    <w:rsid w:val="00BC34E7"/>
    <w:rsid w:val="00BD0AC2"/>
    <w:rsid w:val="00C037F0"/>
    <w:rsid w:val="00C21DAE"/>
    <w:rsid w:val="00C3652F"/>
    <w:rsid w:val="00C6451D"/>
    <w:rsid w:val="00C70A15"/>
    <w:rsid w:val="00CA152F"/>
    <w:rsid w:val="00CA5518"/>
    <w:rsid w:val="00CB377B"/>
    <w:rsid w:val="00CB7B25"/>
    <w:rsid w:val="00CC6814"/>
    <w:rsid w:val="00CD2BBB"/>
    <w:rsid w:val="00CD6506"/>
    <w:rsid w:val="00CE43FA"/>
    <w:rsid w:val="00D03039"/>
    <w:rsid w:val="00D24C8C"/>
    <w:rsid w:val="00D25DDE"/>
    <w:rsid w:val="00D2654B"/>
    <w:rsid w:val="00D4602B"/>
    <w:rsid w:val="00D556E2"/>
    <w:rsid w:val="00D677AC"/>
    <w:rsid w:val="00D73BED"/>
    <w:rsid w:val="00D77474"/>
    <w:rsid w:val="00DA5B3D"/>
    <w:rsid w:val="00DB2079"/>
    <w:rsid w:val="00DC3A7B"/>
    <w:rsid w:val="00DD24B0"/>
    <w:rsid w:val="00DD7D5F"/>
    <w:rsid w:val="00DE3CC4"/>
    <w:rsid w:val="00DE630A"/>
    <w:rsid w:val="00DF2517"/>
    <w:rsid w:val="00DF3956"/>
    <w:rsid w:val="00E4494E"/>
    <w:rsid w:val="00E45AE6"/>
    <w:rsid w:val="00E47E86"/>
    <w:rsid w:val="00E503CC"/>
    <w:rsid w:val="00E50447"/>
    <w:rsid w:val="00E567DA"/>
    <w:rsid w:val="00E71748"/>
    <w:rsid w:val="00E826D1"/>
    <w:rsid w:val="00E8574F"/>
    <w:rsid w:val="00E907A0"/>
    <w:rsid w:val="00E933AF"/>
    <w:rsid w:val="00EB5FB2"/>
    <w:rsid w:val="00EC20DA"/>
    <w:rsid w:val="00ED3474"/>
    <w:rsid w:val="00EE0E73"/>
    <w:rsid w:val="00EF3DAA"/>
    <w:rsid w:val="00F01F11"/>
    <w:rsid w:val="00F07470"/>
    <w:rsid w:val="00F175F5"/>
    <w:rsid w:val="00F251F0"/>
    <w:rsid w:val="00F26CDC"/>
    <w:rsid w:val="00F65259"/>
    <w:rsid w:val="00F76B76"/>
    <w:rsid w:val="00F86EF4"/>
    <w:rsid w:val="00F96D64"/>
    <w:rsid w:val="00FB132F"/>
    <w:rsid w:val="00FB6E38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8F3161"/>
  <w15:docId w15:val="{D9E7A83C-8A8C-4747-9250-72AAAD81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qFormat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95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DF395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4" ma:contentTypeDescription="Utwórz nowy dokument." ma:contentTypeScope="" ma:versionID="4d9c7d3d2f14a5b4bf3794dcd981b32d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28e2312c00654bd6ab12551bbdc2542d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5A6C4-BF85-41FC-9B0F-CC69DB8575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A4DB4F8-F19A-4A6E-A332-DF48816AE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CE919-4850-49C0-87CA-3389DC5358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FABB8-B4C2-44D6-9B61-B2095F0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2211</Words>
  <Characters>13268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14</cp:revision>
  <cp:lastPrinted>2020-04-15T11:44:00Z</cp:lastPrinted>
  <dcterms:created xsi:type="dcterms:W3CDTF">2020-11-02T09:44:00Z</dcterms:created>
  <dcterms:modified xsi:type="dcterms:W3CDTF">2020-11-03T14:10:00Z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